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C44158">
        <w:t>90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491A05">
        <w:rPr>
          <w:i/>
          <w:sz w:val="28"/>
          <w:szCs w:val="28"/>
        </w:rPr>
        <w:t xml:space="preserve"> избирательному округу № 2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Латонина Александра Григорьевича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491A05">
        <w:rPr>
          <w:sz w:val="28"/>
          <w:szCs w:val="28"/>
        </w:rPr>
        <w:t>ому избирательному округу № 2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Латонина Александра Григорьевича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0A3345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491A05">
        <w:rPr>
          <w:sz w:val="28"/>
          <w:szCs w:val="28"/>
        </w:rPr>
        <w:t>ному избирательному округу № 2</w:t>
      </w:r>
      <w:r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>Латонина Александра Григорьевича, 1968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491A05">
        <w:rPr>
          <w:sz w:val="28"/>
          <w:szCs w:val="28"/>
        </w:rPr>
        <w:t xml:space="preserve">Индивидуальный </w:t>
      </w:r>
      <w:r w:rsidR="00491A05">
        <w:rPr>
          <w:sz w:val="28"/>
          <w:szCs w:val="28"/>
        </w:rPr>
        <w:lastRenderedPageBreak/>
        <w:t>предприниматель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491A05">
        <w:rPr>
          <w:sz w:val="28"/>
          <w:szCs w:val="28"/>
        </w:rPr>
        <w:t xml:space="preserve"> Глава крестьянско (фермерского) хозяйства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491A05">
        <w:rPr>
          <w:sz w:val="28"/>
          <w:szCs w:val="28"/>
        </w:rPr>
        <w:t>ская область, г.Смоленск</w:t>
      </w:r>
      <w:r w:rsidR="00F164D9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C1585B">
        <w:rPr>
          <w:sz w:val="28"/>
          <w:szCs w:val="28"/>
        </w:rPr>
        <w:t>депутата Кардымовского районного Совета депутатов четвертого созыва на непостоянной основе</w:t>
      </w:r>
      <w:r w:rsidR="00C1585B" w:rsidRP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F164D9" w:rsidRPr="00491A05">
        <w:rPr>
          <w:b/>
          <w:sz w:val="28"/>
          <w:szCs w:val="28"/>
        </w:rPr>
        <w:t>»</w:t>
      </w:r>
      <w:r w:rsidR="00F164D9">
        <w:rPr>
          <w:sz w:val="28"/>
          <w:szCs w:val="28"/>
        </w:rPr>
        <w:t>.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C44158">
        <w:rPr>
          <w:sz w:val="28"/>
          <w:szCs w:val="28"/>
        </w:rPr>
        <w:t xml:space="preserve"> года, время регистрации  18 часов 00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491A05">
        <w:rPr>
          <w:sz w:val="28"/>
          <w:szCs w:val="28"/>
        </w:rPr>
        <w:t>ному избирательному округу № 2 Латонина Александра Григорьевича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9C7540">
        <w:rPr>
          <w:sz w:val="28"/>
          <w:szCs w:val="28"/>
        </w:rPr>
        <w:t>№ 2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CC4EC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0A3345"/>
    <w:rsid w:val="00173E50"/>
    <w:rsid w:val="00307F18"/>
    <w:rsid w:val="0031493C"/>
    <w:rsid w:val="003641D5"/>
    <w:rsid w:val="003918FA"/>
    <w:rsid w:val="003C31F0"/>
    <w:rsid w:val="004335FD"/>
    <w:rsid w:val="00480093"/>
    <w:rsid w:val="00491A05"/>
    <w:rsid w:val="00531AD3"/>
    <w:rsid w:val="00631CE4"/>
    <w:rsid w:val="007D523F"/>
    <w:rsid w:val="00866C42"/>
    <w:rsid w:val="009301F7"/>
    <w:rsid w:val="009C7540"/>
    <w:rsid w:val="00A54982"/>
    <w:rsid w:val="00AA07A9"/>
    <w:rsid w:val="00AF57C2"/>
    <w:rsid w:val="00B54BFB"/>
    <w:rsid w:val="00BA09FD"/>
    <w:rsid w:val="00C1585B"/>
    <w:rsid w:val="00C44158"/>
    <w:rsid w:val="00C77A14"/>
    <w:rsid w:val="00CC4ECA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21</cp:revision>
  <cp:lastPrinted>2015-07-27T08:29:00Z</cp:lastPrinted>
  <dcterms:created xsi:type="dcterms:W3CDTF">2015-07-10T06:19:00Z</dcterms:created>
  <dcterms:modified xsi:type="dcterms:W3CDTF">2015-07-28T06:28:00Z</dcterms:modified>
</cp:coreProperties>
</file>