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4" w:rsidRDefault="00A65804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332AD8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01AAF">
        <w:rPr>
          <w:rFonts w:ascii="Times New Roman" w:hAnsi="Times New Roman" w:cs="Times New Roman"/>
          <w:sz w:val="28"/>
          <w:szCs w:val="28"/>
        </w:rPr>
        <w:t>04.06.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</w:t>
      </w:r>
      <w:r w:rsidR="00006078">
        <w:rPr>
          <w:rFonts w:ascii="Times New Roman" w:hAnsi="Times New Roman" w:cs="Times New Roman"/>
          <w:sz w:val="28"/>
          <w:szCs w:val="28"/>
        </w:rPr>
        <w:t>2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5BC9" w:rsidRPr="0084706F" w:rsidRDefault="0053609D" w:rsidP="0053609D">
      <w:pPr>
        <w:tabs>
          <w:tab w:val="left" w:pos="4820"/>
        </w:tabs>
        <w:spacing w:after="0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полномочий окружных избирательных комиссий по подготовке и проведении выборов депутатов Совета депутатов Кардымовского городского поселения Кардымовского района Смоленской области</w:t>
      </w:r>
      <w:r w:rsidRPr="00847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AAF" w:rsidRPr="0084706F" w:rsidRDefault="00B01AAF" w:rsidP="00B01AAF">
      <w:pPr>
        <w:tabs>
          <w:tab w:val="left" w:pos="4820"/>
        </w:tabs>
        <w:spacing w:after="0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B01AAF" w:rsidRPr="0084706F" w:rsidRDefault="00684E6D" w:rsidP="00564648">
      <w:pPr>
        <w:pStyle w:val="31"/>
        <w:spacing w:line="240" w:lineRule="auto"/>
        <w:ind w:right="-11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605BC9" w:rsidRPr="0084706F">
        <w:rPr>
          <w:szCs w:val="28"/>
        </w:rPr>
        <w:t xml:space="preserve">В соответствии </w:t>
      </w:r>
      <w:r>
        <w:rPr>
          <w:szCs w:val="28"/>
        </w:rPr>
        <w:t xml:space="preserve"> с </w:t>
      </w:r>
      <w:r w:rsidR="00B01AAF">
        <w:rPr>
          <w:szCs w:val="28"/>
        </w:rPr>
        <w:t>пунктом 2 статьи 6 областного закона от 3 июля 2003 года № 41-з «О выборах органов местного самоуправления в Смоленской области»  согласно которому при проведении выборов в органы местного самоуправления в муниципальном образовании с численностью избирателей, зарегистрированных на территории муниципального образования, менее 5200 человек окружные комиссии не формируются, избирательная комиссия муниципального образования Кардымовского городского поселения Кардымовского района Смоленской</w:t>
      </w:r>
      <w:proofErr w:type="gramEnd"/>
      <w:r w:rsidR="00B01AAF">
        <w:rPr>
          <w:szCs w:val="28"/>
        </w:rPr>
        <w:t xml:space="preserve"> области</w:t>
      </w:r>
    </w:p>
    <w:p w:rsidR="009E4068" w:rsidRPr="0084706F" w:rsidRDefault="00605BC9" w:rsidP="00564648">
      <w:pPr>
        <w:spacing w:after="0"/>
        <w:ind w:firstLine="709"/>
        <w:jc w:val="both"/>
        <w:rPr>
          <w:szCs w:val="28"/>
        </w:rPr>
      </w:pPr>
      <w:proofErr w:type="spellStart"/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70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E4068" w:rsidRDefault="00334F1A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AD8">
        <w:rPr>
          <w:sz w:val="28"/>
          <w:szCs w:val="28"/>
        </w:rPr>
        <w:t xml:space="preserve">Определить, что полномочия окружных избирательных комиссий </w:t>
      </w:r>
      <w:proofErr w:type="spellStart"/>
      <w:r w:rsidR="00332AD8">
        <w:rPr>
          <w:sz w:val="28"/>
          <w:szCs w:val="28"/>
        </w:rPr>
        <w:t>трехмандатного</w:t>
      </w:r>
      <w:proofErr w:type="spellEnd"/>
      <w:r w:rsidR="00332AD8">
        <w:rPr>
          <w:sz w:val="28"/>
          <w:szCs w:val="28"/>
        </w:rPr>
        <w:t xml:space="preserve"> избирательного округа № 1, </w:t>
      </w:r>
      <w:proofErr w:type="spellStart"/>
      <w:r w:rsidR="00332AD8">
        <w:rPr>
          <w:sz w:val="28"/>
          <w:szCs w:val="28"/>
        </w:rPr>
        <w:t>трехмандатного</w:t>
      </w:r>
      <w:proofErr w:type="spellEnd"/>
      <w:r w:rsidR="00332AD8">
        <w:rPr>
          <w:sz w:val="28"/>
          <w:szCs w:val="28"/>
        </w:rPr>
        <w:t xml:space="preserve"> избирательного округа № 2, </w:t>
      </w:r>
      <w:proofErr w:type="spellStart"/>
      <w:r w:rsidR="00332AD8">
        <w:rPr>
          <w:sz w:val="28"/>
          <w:szCs w:val="28"/>
        </w:rPr>
        <w:t>четырехмандатного</w:t>
      </w:r>
      <w:proofErr w:type="spellEnd"/>
      <w:r w:rsidR="00332AD8">
        <w:rPr>
          <w:sz w:val="28"/>
          <w:szCs w:val="28"/>
        </w:rPr>
        <w:t xml:space="preserve"> избирательного округа № 3 по подготовке и проведению выборов депутатов Совета депутатов Кардымовского городского поселения Кардымовского района Смоленской области</w:t>
      </w:r>
      <w:r w:rsidR="00487B99">
        <w:rPr>
          <w:sz w:val="28"/>
          <w:szCs w:val="28"/>
        </w:rPr>
        <w:t xml:space="preserve"> будет исполнять избирательная комиссия муниципального образования Кардымовского городского поселения Кардымовского района Смоленской области</w:t>
      </w:r>
      <w:r w:rsidR="00332AD8">
        <w:rPr>
          <w:sz w:val="28"/>
          <w:szCs w:val="28"/>
        </w:rPr>
        <w:t>.</w:t>
      </w:r>
    </w:p>
    <w:p w:rsidR="00332AD8" w:rsidRDefault="00332AD8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избирательной комиссии муниципального образования Кардымовского городского поселения Кардымовского района Смоленской области от 28 января 2014 года № 1 «О возложении полномочий окружных избирательных комиссий на избирательную комиссию муниципального образования Кардымовского городского поселения Кардымовского района Смоленской области».</w:t>
      </w:r>
    </w:p>
    <w:p w:rsidR="00564648" w:rsidRDefault="00332AD8" w:rsidP="00684E6D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</w:t>
      </w:r>
    </w:p>
    <w:p w:rsidR="0053609D" w:rsidRPr="0084706F" w:rsidRDefault="0053609D" w:rsidP="00684E6D">
      <w:pPr>
        <w:pStyle w:val="14-1"/>
        <w:spacing w:line="240" w:lineRule="auto"/>
        <w:rPr>
          <w:b/>
          <w:sz w:val="28"/>
          <w:szCs w:val="28"/>
        </w:rPr>
      </w:pPr>
    </w:p>
    <w:p w:rsidR="00605BC9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Рублевская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F3">
        <w:rPr>
          <w:rFonts w:ascii="Times New Roman" w:hAnsi="Times New Roman" w:cs="Times New Roman"/>
          <w:b/>
          <w:sz w:val="28"/>
          <w:szCs w:val="28"/>
        </w:rPr>
        <w:t>С</w:t>
      </w:r>
      <w:r w:rsidRPr="00E358F3">
        <w:rPr>
          <w:rFonts w:ascii="Times New Roman" w:hAnsi="Times New Roman" w:cs="Times New Roman"/>
          <w:b/>
          <w:sz w:val="28"/>
          <w:szCs w:val="28"/>
        </w:rPr>
        <w:t xml:space="preserve">екретарь комиссии                                                                     </w:t>
      </w:r>
      <w:r w:rsidR="009E4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8F3">
        <w:rPr>
          <w:rFonts w:ascii="Times New Roman" w:hAnsi="Times New Roman" w:cs="Times New Roman"/>
          <w:b/>
          <w:sz w:val="28"/>
          <w:szCs w:val="28"/>
        </w:rPr>
        <w:t xml:space="preserve">  Остапец О.А.</w:t>
      </w:r>
    </w:p>
    <w:sectPr w:rsidR="00605BC9" w:rsidSect="00E358F3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BC9"/>
    <w:rsid w:val="00006078"/>
    <w:rsid w:val="000C346A"/>
    <w:rsid w:val="000D64F8"/>
    <w:rsid w:val="00172AFB"/>
    <w:rsid w:val="00186CA3"/>
    <w:rsid w:val="002C326D"/>
    <w:rsid w:val="002C4B28"/>
    <w:rsid w:val="00332AD8"/>
    <w:rsid w:val="00334F1A"/>
    <w:rsid w:val="003A710D"/>
    <w:rsid w:val="00487B99"/>
    <w:rsid w:val="00522472"/>
    <w:rsid w:val="0053609D"/>
    <w:rsid w:val="005509F8"/>
    <w:rsid w:val="00564648"/>
    <w:rsid w:val="005B4F1D"/>
    <w:rsid w:val="005C43C3"/>
    <w:rsid w:val="00605BC9"/>
    <w:rsid w:val="00684E6D"/>
    <w:rsid w:val="006A1FCF"/>
    <w:rsid w:val="006C1D2E"/>
    <w:rsid w:val="00743901"/>
    <w:rsid w:val="00743C90"/>
    <w:rsid w:val="007646E0"/>
    <w:rsid w:val="00854ED4"/>
    <w:rsid w:val="00893167"/>
    <w:rsid w:val="008E290A"/>
    <w:rsid w:val="0098525D"/>
    <w:rsid w:val="009C717C"/>
    <w:rsid w:val="009E4068"/>
    <w:rsid w:val="00A035A8"/>
    <w:rsid w:val="00A65804"/>
    <w:rsid w:val="00AD242B"/>
    <w:rsid w:val="00AE6835"/>
    <w:rsid w:val="00B01AAF"/>
    <w:rsid w:val="00B1045B"/>
    <w:rsid w:val="00B5296A"/>
    <w:rsid w:val="00B72C9D"/>
    <w:rsid w:val="00C117F7"/>
    <w:rsid w:val="00C255EC"/>
    <w:rsid w:val="00C444B8"/>
    <w:rsid w:val="00C754D2"/>
    <w:rsid w:val="00CA31DE"/>
    <w:rsid w:val="00CC28FC"/>
    <w:rsid w:val="00D47214"/>
    <w:rsid w:val="00D86016"/>
    <w:rsid w:val="00E358F3"/>
    <w:rsid w:val="00EA3053"/>
    <w:rsid w:val="00ED2155"/>
    <w:rsid w:val="00F32F06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E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9E4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9E4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31</cp:revision>
  <cp:lastPrinted>2014-06-04T11:34:00Z</cp:lastPrinted>
  <dcterms:created xsi:type="dcterms:W3CDTF">2013-08-08T12:37:00Z</dcterms:created>
  <dcterms:modified xsi:type="dcterms:W3CDTF">2014-06-04T11:35:00Z</dcterms:modified>
</cp:coreProperties>
</file>