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02" w:rsidRPr="00CF4DCF" w:rsidRDefault="007F2902" w:rsidP="007F29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-310515</wp:posOffset>
            </wp:positionV>
            <wp:extent cx="715645" cy="800100"/>
            <wp:effectExtent l="19050" t="19050" r="27305" b="190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2902" w:rsidRPr="002467E4" w:rsidRDefault="007F2902" w:rsidP="007F2902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902" w:rsidRPr="002467E4" w:rsidRDefault="007F2902" w:rsidP="007F2902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902" w:rsidRPr="002467E4" w:rsidRDefault="007F2902" w:rsidP="007F2902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 МУНИЦИПАЛЬНОГО ОБРАЗОВАНИЯ</w:t>
      </w:r>
    </w:p>
    <w:p w:rsidR="007F2902" w:rsidRPr="002467E4" w:rsidRDefault="007F2902" w:rsidP="007F29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«КАРДЫМОВСКИЙ РАЙОН» СМОЛЕНСКОЙ ОБЛАСТИ</w:t>
      </w:r>
    </w:p>
    <w:p w:rsidR="007F2902" w:rsidRPr="002467E4" w:rsidRDefault="007F2902" w:rsidP="007F29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902" w:rsidRPr="002467E4" w:rsidRDefault="007F2902" w:rsidP="007F2902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>ПОСТАНОВЛЕНИЕ</w:t>
      </w:r>
    </w:p>
    <w:p w:rsidR="007F2902" w:rsidRPr="002467E4" w:rsidRDefault="007F2902" w:rsidP="007F2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902" w:rsidRPr="002467E4" w:rsidRDefault="007F2902" w:rsidP="007F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7F2902" w:rsidRPr="002467E4" w:rsidRDefault="007F2902" w:rsidP="007F2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902" w:rsidRPr="002467E4" w:rsidRDefault="007F2902" w:rsidP="007F2902">
      <w:pPr>
        <w:tabs>
          <w:tab w:val="left" w:pos="4536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 муниципальную  программу «Развитие образования и молодежной политики на территории муниципального образования «Кардымовский район» Смоленской области» на 2014 - 20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  </w:t>
      </w:r>
    </w:p>
    <w:p w:rsidR="007F2902" w:rsidRPr="002467E4" w:rsidRDefault="007F2902" w:rsidP="007F2902">
      <w:pPr>
        <w:spacing w:after="0" w:line="240" w:lineRule="auto"/>
        <w:ind w:right="553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902" w:rsidRPr="002467E4" w:rsidRDefault="007F2902" w:rsidP="007F2902">
      <w:pPr>
        <w:tabs>
          <w:tab w:val="left" w:pos="10080"/>
        </w:tabs>
        <w:spacing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179,179.3 Бюджетного кодекса Российской Федерации, руководствуясь Федеральным законом от 06.10.2003 № 131-ФЗ "Об общих принципах организации местного самоуправления в Российской Федерации", в соответствии с постановлением Администрации муниципального образования «Кардымовский район» Смоленской области от 02.08.2013 г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 Администрация муниципального образования «Кардымовский район» Смоленской области  </w:t>
      </w:r>
    </w:p>
    <w:p w:rsidR="007F2902" w:rsidRPr="002467E4" w:rsidRDefault="007F2902" w:rsidP="007F2902">
      <w:pPr>
        <w:tabs>
          <w:tab w:val="left" w:pos="10080"/>
        </w:tabs>
        <w:spacing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7F2902" w:rsidRDefault="007F2902" w:rsidP="007F2902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«Развитие образования и молодежной политики на территории муниципального образования «Кардымовский район» Смоленской области» на 2014 - 20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2467E4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, утвержденную постановлением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«Кардымовский район» Смоленской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7F2902" w:rsidRPr="002467E4" w:rsidRDefault="007F2902" w:rsidP="007F29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паспорте программы позицию «Источники и объемы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4"/>
        <w:gridCol w:w="6254"/>
      </w:tblGrid>
      <w:tr w:rsidR="007F2902" w:rsidRPr="002467E4" w:rsidTr="00403834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02" w:rsidRPr="00E167BD" w:rsidRDefault="007F2902" w:rsidP="00403834">
            <w:pPr>
              <w:tabs>
                <w:tab w:val="left" w:pos="4820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Программы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02" w:rsidRPr="00E167BD" w:rsidRDefault="007F2902" w:rsidP="00403834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составляет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664 705,601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83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2 188,700 тыс. рублей из федерального бюджета,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400 691,710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областного бюджета,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246 805,151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45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из районного бюджета,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15 020,040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рублей- иные источники </w:t>
            </w:r>
          </w:p>
          <w:p w:rsidR="007F2902" w:rsidRPr="00E167BD" w:rsidRDefault="007F2902" w:rsidP="00403834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годам реализации:</w:t>
            </w:r>
          </w:p>
          <w:p w:rsidR="007F2902" w:rsidRPr="00E167BD" w:rsidRDefault="007F2902" w:rsidP="00403834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2 188,700 тыс. рублей из федерального бюджета,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84 064,637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областного бюджета,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41 957,776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из районного бюджета, 6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иные источники;</w:t>
            </w:r>
          </w:p>
          <w:p w:rsidR="007F2902" w:rsidRPr="00E167BD" w:rsidRDefault="007F2902" w:rsidP="00403834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229,828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45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102 814,873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41 524,155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45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8 890,800 тыс. рублей – иные источники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F2902" w:rsidRPr="00E167BD" w:rsidRDefault="007F2902" w:rsidP="00403834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137 470,288 тыс. рублей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106 906,100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30 564,188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районный бюджет;</w:t>
            </w:r>
          </w:p>
          <w:p w:rsidR="007F2902" w:rsidRPr="00E167BD" w:rsidRDefault="007F2902" w:rsidP="00403834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140 095,858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106 906,100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33 189,758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бюджет;</w:t>
            </w:r>
          </w:p>
          <w:p w:rsidR="007F2902" w:rsidRPr="00E167BD" w:rsidRDefault="007F2902" w:rsidP="00403834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33 189,758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33 189,758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бюджет;</w:t>
            </w:r>
          </w:p>
          <w:p w:rsidR="007F2902" w:rsidRPr="00E167BD" w:rsidRDefault="007F2902" w:rsidP="00403834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33 189,758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33 189,758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бюджет;</w:t>
            </w:r>
          </w:p>
          <w:p w:rsidR="007F2902" w:rsidRPr="00E167BD" w:rsidRDefault="007F2902" w:rsidP="00403834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33 189,758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33 189,758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бюджет.</w:t>
            </w:r>
          </w:p>
          <w:p w:rsidR="007F2902" w:rsidRPr="00E167BD" w:rsidRDefault="007F2902" w:rsidP="00403834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программы подлежит ежегодному уточнению</w:t>
            </w:r>
          </w:p>
        </w:tc>
      </w:tr>
    </w:tbl>
    <w:p w:rsidR="007F2902" w:rsidRPr="002467E4" w:rsidRDefault="007F2902" w:rsidP="007F29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 Раздел 4 изложить в следующей редакции:</w:t>
      </w:r>
    </w:p>
    <w:p w:rsidR="007F2902" w:rsidRPr="00E167BD" w:rsidRDefault="007F2902" w:rsidP="007F2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муниципальной программы осуществляется за счет средств районного, областного и федерального бюджетов.</w:t>
      </w:r>
    </w:p>
    <w:p w:rsidR="007F2902" w:rsidRPr="00E167BD" w:rsidRDefault="007F2902" w:rsidP="007F2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муниципальной программы составит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664 705,601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83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F2902" w:rsidRPr="00E167BD" w:rsidRDefault="007F2902" w:rsidP="007F2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за счет средств районного бюджета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246 805,151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400 691,710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счет средств федерального бюджета – 2 188,700 тыс. рублей, за счет иных источников-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15 020,040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7F2902" w:rsidRPr="00E167BD" w:rsidRDefault="007F2902" w:rsidP="007F29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7F2902" w:rsidRPr="00E167BD" w:rsidRDefault="007F2902" w:rsidP="007F2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134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340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353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из них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41 957,776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84 064,637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федеральный бюджет – 2 188,700 тыс. рублей, за счет иных источников –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129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F2902" w:rsidRPr="00E167BD" w:rsidRDefault="007F2902" w:rsidP="007F2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2015 год – </w:t>
      </w:r>
      <w:r w:rsidRPr="007F2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153 229,828 </w:t>
      </w:r>
      <w:r w:rsidRPr="005F2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из них районный бюджет -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41 524,155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102 814,873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источники – 8 890,800 тыс. рублей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2902" w:rsidRPr="00E167BD" w:rsidRDefault="007F2902" w:rsidP="007F2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137 470,288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30 564,188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106 906,100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F2902" w:rsidRPr="00E167BD" w:rsidRDefault="007F2902" w:rsidP="007F2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140 095,858 тыс.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, из них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33 189,758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106 906,100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F2902" w:rsidRPr="00E167BD" w:rsidRDefault="007F2902" w:rsidP="007F2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33 189,758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 из них районный бюджет –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3 189,758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F2902" w:rsidRPr="00E167BD" w:rsidRDefault="007F2902" w:rsidP="007F2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33 189,758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 из них районный бюджет –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3 189,758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F2902" w:rsidRPr="00E167BD" w:rsidRDefault="007F2902" w:rsidP="007F2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33 189,758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 из них районный бюджет –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3 189,758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7F2902" w:rsidRPr="002467E4" w:rsidRDefault="007F2902" w:rsidP="007F2902">
      <w:pPr>
        <w:spacing w:after="0" w:line="240" w:lineRule="auto"/>
        <w:ind w:left="-57" w:right="5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муниципальной программы подлежит ежегодному уточнению исходя из реальных возможностей районного бюджета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F2902" w:rsidRDefault="007F2902" w:rsidP="007F2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подпрограмме «</w:t>
      </w:r>
      <w:r w:rsidR="00E5763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материально-технической базы, содержание, ремонт и обеспечение безопасности деятельности образовательных учреждений муниципального образования «Кардымовский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F2902" w:rsidRDefault="007F2902" w:rsidP="007F2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804"/>
      </w:tblGrid>
      <w:tr w:rsidR="00E57631" w:rsidRPr="00E167BD" w:rsidTr="00403834">
        <w:tc>
          <w:tcPr>
            <w:tcW w:w="3369" w:type="dxa"/>
          </w:tcPr>
          <w:p w:rsidR="00E57631" w:rsidRPr="00E167BD" w:rsidRDefault="00E57631" w:rsidP="004038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 и объемы финансирования подпрограммы </w:t>
            </w:r>
          </w:p>
        </w:tc>
        <w:tc>
          <w:tcPr>
            <w:tcW w:w="6804" w:type="dxa"/>
          </w:tcPr>
          <w:p w:rsidR="00E57631" w:rsidRPr="00E167BD" w:rsidRDefault="00E57631" w:rsidP="00403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ассигнований  подпрограммы составит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8 7</w:t>
            </w:r>
            <w:r w:rsidR="00FE66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FE66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654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коп., в том числе за счет средств районного бюджета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7 0</w:t>
            </w:r>
            <w:r w:rsidR="00FE66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FE66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654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коп., за счет средств областного бюджета  -  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1700,0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E57631" w:rsidRPr="00E167BD" w:rsidRDefault="00E57631" w:rsidP="00403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E57631" w:rsidRPr="00E167BD" w:rsidRDefault="00E57631" w:rsidP="00403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450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086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 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коп, из них районный бюджет - 750,086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58 коп.;  областной бюджет  - 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1700,0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57631" w:rsidRPr="00E167BD" w:rsidRDefault="00E57631" w:rsidP="00403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</w:t>
            </w:r>
            <w:r w:rsidR="00FE66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FE66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567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45 коп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из них районный бюджет –</w:t>
            </w:r>
            <w:r w:rsidR="00FE66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1 046,567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45 коп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иные источники - 0,0 тыс. рублей;</w:t>
            </w:r>
          </w:p>
          <w:p w:rsidR="00E57631" w:rsidRPr="00E167BD" w:rsidRDefault="00E57631" w:rsidP="004038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1 050,0 тыс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рублей, из них  районный бюджет – 1 050,0 тыс. рублей, иные источники - 0,0 тыс. рублей;</w:t>
            </w:r>
          </w:p>
          <w:p w:rsidR="00E57631" w:rsidRPr="00E167BD" w:rsidRDefault="00E57631" w:rsidP="004038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1 050,0 тыс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рублей, из них  районный бюджет – 1 050,0 тыс. рублей, иные источники - 0,0 тыс. рублей;</w:t>
            </w:r>
          </w:p>
          <w:p w:rsidR="00E57631" w:rsidRPr="00E167BD" w:rsidRDefault="00E57631" w:rsidP="004038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1 050,0 тыс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рублей, из них  районный бюджет – 1 050,0 тыс. рублей, иные источники - 0,0 тыс. рублей;</w:t>
            </w:r>
          </w:p>
          <w:p w:rsidR="00E57631" w:rsidRPr="00E167BD" w:rsidRDefault="00E57631" w:rsidP="004038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1 050,0 тыс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рублей, из них  районный бюджет – 1 050,0 тыс. рублей, иные источники - 0,0 тыс. рублей;</w:t>
            </w:r>
          </w:p>
          <w:p w:rsidR="00E57631" w:rsidRPr="00E167BD" w:rsidRDefault="00E57631" w:rsidP="004038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2020 год – 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1 050,0 тыс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рублей, из них  районный бюджет – 1 050,0 тыс. рублей, иные источники - 0,0 тыс. рублей.</w:t>
            </w:r>
          </w:p>
          <w:p w:rsidR="00E57631" w:rsidRPr="00E167BD" w:rsidRDefault="00E57631" w:rsidP="004038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уточнению.</w:t>
            </w:r>
          </w:p>
        </w:tc>
      </w:tr>
    </w:tbl>
    <w:p w:rsidR="00E57631" w:rsidRDefault="007F2902" w:rsidP="00E57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1.3.2. </w:t>
      </w:r>
      <w:r w:rsidR="00E57631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E57631" w:rsidRPr="00E167BD" w:rsidRDefault="00E57631" w:rsidP="00E57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E57631" w:rsidRPr="00E167BD" w:rsidRDefault="00E57631" w:rsidP="00E57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 подпрограммы составит  </w:t>
      </w:r>
      <w:r w:rsidR="00FE6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8 746,654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коп., в том числе за счет средств районного бюджета  </w:t>
      </w:r>
      <w:r w:rsidR="00FE6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7 046,654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коп., за счет средств областного бюджета  - 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1700,0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57631" w:rsidRPr="00E167BD" w:rsidRDefault="00E57631" w:rsidP="00E576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E57631" w:rsidRPr="00E167BD" w:rsidRDefault="00E57631" w:rsidP="00E57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450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086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58 коп, из них районный бюджет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086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58 коп.;  областной бюджет  -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1700,0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E57631" w:rsidRPr="00E167BD" w:rsidRDefault="00E57631" w:rsidP="00E57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 </w:t>
      </w:r>
      <w:r w:rsidR="00FE6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1 046,567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коп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из них районный бюджет – </w:t>
      </w:r>
      <w:r w:rsidR="00FE6655" w:rsidRPr="00FE6655">
        <w:rPr>
          <w:rFonts w:ascii="Times New Roman" w:eastAsia="Times New Roman" w:hAnsi="Times New Roman" w:cs="Times New Roman"/>
          <w:sz w:val="28"/>
          <w:szCs w:val="28"/>
          <w:lang w:eastAsia="ru-RU"/>
        </w:rPr>
        <w:t>1 046,567</w:t>
      </w:r>
      <w:r w:rsidRPr="005F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коп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источники - 0,0 тыс. рублей;</w:t>
      </w:r>
      <w:bookmarkStart w:id="0" w:name="_GoBack"/>
      <w:bookmarkEnd w:id="0"/>
    </w:p>
    <w:p w:rsidR="00E57631" w:rsidRPr="00E167BD" w:rsidRDefault="00E57631" w:rsidP="00E57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1 050,0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1 050,0 тыс. рублей, иные источники - 0,0 тыс. рублей;</w:t>
      </w:r>
    </w:p>
    <w:p w:rsidR="00E57631" w:rsidRPr="00E167BD" w:rsidRDefault="00E57631" w:rsidP="00E57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1 050,0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1 050,0 тыс. рублей, иные источники - 0,0 тыс. рублей;</w:t>
      </w:r>
    </w:p>
    <w:p w:rsidR="00E57631" w:rsidRPr="00E167BD" w:rsidRDefault="00E57631" w:rsidP="00E57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1 050,0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1 050,0 тыс. рублей, иные источники - 0,0 тыс. рублей;</w:t>
      </w:r>
    </w:p>
    <w:p w:rsidR="00E57631" w:rsidRPr="00E167BD" w:rsidRDefault="00E57631" w:rsidP="00E57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1 050,0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1 050,0 тыс. рублей, иные источники - 0,0 тыс. рублей;</w:t>
      </w:r>
    </w:p>
    <w:p w:rsidR="00E57631" w:rsidRPr="00E167BD" w:rsidRDefault="00E57631" w:rsidP="00E57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1 050,0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1 050,0 тыс. рублей, иные источники - 0,0 тыс. рублей.</w:t>
      </w:r>
    </w:p>
    <w:p w:rsidR="00E57631" w:rsidRDefault="00E57631" w:rsidP="00E57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F2902" w:rsidRDefault="007F2902" w:rsidP="00E57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 «Перечень программных мероприятий»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(прилагается).</w:t>
      </w:r>
    </w:p>
    <w:p w:rsidR="007F2902" w:rsidRPr="002467E4" w:rsidRDefault="007F2902" w:rsidP="007F2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исполнения настоящего постановления возложить на Заместителя Главы Администрации муниципального образования «Кардымовский район» Смоленской области О.В. Склярову.</w:t>
      </w:r>
    </w:p>
    <w:p w:rsidR="007F2902" w:rsidRPr="002467E4" w:rsidRDefault="007F2902" w:rsidP="007F2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постановление опубликовать в Кардымовской районной газете «Знамя труда».</w:t>
      </w:r>
    </w:p>
    <w:p w:rsidR="007F2902" w:rsidRPr="002467E4" w:rsidRDefault="007F2902" w:rsidP="007F2902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 постановление вступает в силу со дня его подписания.</w:t>
      </w:r>
    </w:p>
    <w:p w:rsidR="007F2902" w:rsidRPr="002467E4" w:rsidRDefault="007F2902" w:rsidP="007F2902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069"/>
        <w:gridCol w:w="5212"/>
      </w:tblGrid>
      <w:tr w:rsidR="007F2902" w:rsidRPr="002467E4" w:rsidTr="00403834">
        <w:tc>
          <w:tcPr>
            <w:tcW w:w="2465" w:type="pct"/>
          </w:tcPr>
          <w:p w:rsidR="007F2902" w:rsidRPr="002467E4" w:rsidRDefault="007F2902" w:rsidP="004038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муниципального образования  «Кардымовский район» Смоленской области </w:t>
            </w:r>
          </w:p>
        </w:tc>
        <w:tc>
          <w:tcPr>
            <w:tcW w:w="2535" w:type="pct"/>
          </w:tcPr>
          <w:p w:rsidR="007F2902" w:rsidRPr="002467E4" w:rsidRDefault="007F2902" w:rsidP="0040383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 В. Иванов</w:t>
            </w:r>
          </w:p>
        </w:tc>
      </w:tr>
    </w:tbl>
    <w:p w:rsidR="0033173A" w:rsidRDefault="0033173A"/>
    <w:sectPr w:rsidR="0033173A" w:rsidSect="007F2902">
      <w:footerReference w:type="default" r:id="rId7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E8C" w:rsidRDefault="005F7E8C" w:rsidP="00BD18D7">
      <w:pPr>
        <w:spacing w:after="0" w:line="240" w:lineRule="auto"/>
      </w:pPr>
      <w:r>
        <w:separator/>
      </w:r>
    </w:p>
  </w:endnote>
  <w:endnote w:type="continuationSeparator" w:id="1">
    <w:p w:rsidR="005F7E8C" w:rsidRDefault="005F7E8C" w:rsidP="00BD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8D7" w:rsidRPr="00BD18D7" w:rsidRDefault="00BD18D7">
    <w:pPr>
      <w:pStyle w:val="a5"/>
      <w:rPr>
        <w:sz w:val="16"/>
      </w:rPr>
    </w:pPr>
    <w:r>
      <w:rPr>
        <w:sz w:val="16"/>
      </w:rPr>
      <w:t>Рег. № 00503  от 14.08.2015, Подписано ЭЦП: Иванов Олег Вячеславович, "Глава Администрации МО ""Кардымовский р-н"" Смоленской области" 14.08.2015 14:57:08,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E8C" w:rsidRDefault="005F7E8C" w:rsidP="00BD18D7">
      <w:pPr>
        <w:spacing w:after="0" w:line="240" w:lineRule="auto"/>
      </w:pPr>
      <w:r>
        <w:separator/>
      </w:r>
    </w:p>
  </w:footnote>
  <w:footnote w:type="continuationSeparator" w:id="1">
    <w:p w:rsidR="005F7E8C" w:rsidRDefault="005F7E8C" w:rsidP="00BD1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902"/>
    <w:rsid w:val="0033173A"/>
    <w:rsid w:val="005B41BF"/>
    <w:rsid w:val="005F7E8C"/>
    <w:rsid w:val="006543EE"/>
    <w:rsid w:val="007F2902"/>
    <w:rsid w:val="00BD18D7"/>
    <w:rsid w:val="00E57631"/>
    <w:rsid w:val="00FE00C5"/>
    <w:rsid w:val="00FE6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1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18D7"/>
  </w:style>
  <w:style w:type="paragraph" w:styleId="a5">
    <w:name w:val="footer"/>
    <w:basedOn w:val="a"/>
    <w:link w:val="a6"/>
    <w:uiPriority w:val="99"/>
    <w:semiHidden/>
    <w:unhideWhenUsed/>
    <w:rsid w:val="00BD1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1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User</cp:lastModifiedBy>
  <cp:revision>2</cp:revision>
  <dcterms:created xsi:type="dcterms:W3CDTF">2015-09-01T11:58:00Z</dcterms:created>
  <dcterms:modified xsi:type="dcterms:W3CDTF">2015-09-01T11:58:00Z</dcterms:modified>
</cp:coreProperties>
</file>