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27" w:rsidRDefault="00E02227">
      <w:pPr>
        <w:pStyle w:val="ConsPlusTitle"/>
        <w:jc w:val="center"/>
        <w:rPr>
          <w:rFonts w:ascii="Times New Roman" w:hAnsi="Times New Roman" w:cs="Times New Roman"/>
          <w:sz w:val="28"/>
          <w:szCs w:val="28"/>
        </w:rPr>
      </w:pPr>
      <w:r w:rsidRPr="00E02227">
        <w:rPr>
          <w:rFonts w:ascii="Times New Roman" w:hAnsi="Times New Roman" w:cs="Times New Roman"/>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E02227" w:rsidRDefault="00E02227">
      <w:pPr>
        <w:pStyle w:val="ConsPlusTitle"/>
        <w:jc w:val="center"/>
        <w:rPr>
          <w:rFonts w:ascii="Times New Roman" w:hAnsi="Times New Roman" w:cs="Times New Roman"/>
          <w:sz w:val="28"/>
          <w:szCs w:val="28"/>
        </w:rPr>
      </w:pPr>
    </w:p>
    <w:p w:rsidR="00E02227" w:rsidRPr="00E02227" w:rsidRDefault="00E02227" w:rsidP="00E02227">
      <w:pPr>
        <w:spacing w:after="0"/>
        <w:jc w:val="center"/>
        <w:rPr>
          <w:rFonts w:ascii="Times New Roman" w:hAnsi="Times New Roman" w:cs="Times New Roman"/>
          <w:b/>
          <w:sz w:val="28"/>
          <w:szCs w:val="28"/>
        </w:rPr>
      </w:pPr>
      <w:r w:rsidRPr="00E02227">
        <w:rPr>
          <w:rFonts w:ascii="Times New Roman" w:hAnsi="Times New Roman" w:cs="Times New Roman"/>
          <w:b/>
          <w:sz w:val="28"/>
          <w:szCs w:val="28"/>
        </w:rPr>
        <w:t>АДМИНИСТРАЦИЯ МУНИЦИПАЛЬНОГО ОБРАЗОВАНИЯ</w:t>
      </w:r>
    </w:p>
    <w:p w:rsidR="00E02227" w:rsidRPr="00E02227" w:rsidRDefault="00E02227" w:rsidP="00E02227">
      <w:pPr>
        <w:spacing w:after="0"/>
        <w:jc w:val="center"/>
        <w:rPr>
          <w:rFonts w:ascii="Times New Roman" w:hAnsi="Times New Roman" w:cs="Times New Roman"/>
          <w:b/>
          <w:sz w:val="28"/>
          <w:szCs w:val="28"/>
        </w:rPr>
      </w:pPr>
      <w:r w:rsidRPr="00E02227">
        <w:rPr>
          <w:rFonts w:ascii="Times New Roman" w:hAnsi="Times New Roman" w:cs="Times New Roman"/>
          <w:b/>
          <w:sz w:val="28"/>
          <w:szCs w:val="28"/>
        </w:rPr>
        <w:t xml:space="preserve">“КАРДЫМОВСКИЙ  РАЙОН” СМОЛЕНСКОЙ ОБЛАСТИ </w:t>
      </w:r>
    </w:p>
    <w:p w:rsidR="00E02227" w:rsidRPr="00E02227" w:rsidRDefault="00E02227" w:rsidP="00E02227">
      <w:pPr>
        <w:spacing w:after="0"/>
        <w:jc w:val="center"/>
        <w:rPr>
          <w:rFonts w:ascii="Times New Roman" w:hAnsi="Times New Roman" w:cs="Times New Roman"/>
          <w:b/>
          <w:sz w:val="28"/>
          <w:szCs w:val="28"/>
        </w:rPr>
      </w:pPr>
    </w:p>
    <w:p w:rsidR="00E02227" w:rsidRPr="00E02227" w:rsidRDefault="00E02227" w:rsidP="00E02227">
      <w:pPr>
        <w:jc w:val="center"/>
        <w:rPr>
          <w:rFonts w:ascii="Times New Roman" w:hAnsi="Times New Roman" w:cs="Times New Roman"/>
          <w:b/>
          <w:sz w:val="28"/>
          <w:szCs w:val="28"/>
        </w:rPr>
      </w:pPr>
      <w:r w:rsidRPr="00E02227">
        <w:rPr>
          <w:rFonts w:ascii="Times New Roman" w:hAnsi="Times New Roman" w:cs="Times New Roman"/>
          <w:b/>
          <w:sz w:val="28"/>
          <w:szCs w:val="28"/>
        </w:rPr>
        <w:t>П О С Т А Н О В Л Е Н И Е</w:t>
      </w:r>
    </w:p>
    <w:p w:rsidR="00E02227" w:rsidRPr="00E02227" w:rsidRDefault="00E02227" w:rsidP="00E02227">
      <w:pPr>
        <w:jc w:val="center"/>
        <w:rPr>
          <w:rFonts w:ascii="Times New Roman" w:hAnsi="Times New Roman" w:cs="Times New Roman"/>
          <w:b/>
          <w:sz w:val="28"/>
          <w:szCs w:val="28"/>
        </w:rPr>
      </w:pPr>
    </w:p>
    <w:p w:rsidR="00E02227" w:rsidRPr="00E02227" w:rsidRDefault="00E02227" w:rsidP="00E02227">
      <w:pPr>
        <w:jc w:val="both"/>
        <w:rPr>
          <w:rFonts w:ascii="Times New Roman" w:hAnsi="Times New Roman" w:cs="Times New Roman"/>
          <w:b/>
          <w:sz w:val="28"/>
          <w:szCs w:val="28"/>
        </w:rPr>
      </w:pPr>
      <w:r w:rsidRPr="00E02227">
        <w:rPr>
          <w:rFonts w:ascii="Times New Roman" w:hAnsi="Times New Roman" w:cs="Times New Roman"/>
          <w:b/>
          <w:sz w:val="28"/>
          <w:szCs w:val="28"/>
        </w:rPr>
        <w:t xml:space="preserve">от ____.____2017  № _____ </w:t>
      </w:r>
    </w:p>
    <w:p w:rsidR="00E02227" w:rsidRPr="00E02227" w:rsidRDefault="00E02227" w:rsidP="00E02227">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E02227" w:rsidRPr="00E02227" w:rsidTr="003C6D5E">
        <w:trPr>
          <w:trHeight w:val="485"/>
        </w:trPr>
        <w:tc>
          <w:tcPr>
            <w:tcW w:w="4765" w:type="dxa"/>
            <w:tcBorders>
              <w:top w:val="nil"/>
              <w:left w:val="nil"/>
              <w:bottom w:val="nil"/>
              <w:right w:val="nil"/>
            </w:tcBorders>
          </w:tcPr>
          <w:p w:rsidR="00E02227" w:rsidRPr="00E02227" w:rsidRDefault="00E02227" w:rsidP="003C6D5E">
            <w:pPr>
              <w:jc w:val="both"/>
              <w:rPr>
                <w:rFonts w:ascii="Times New Roman" w:hAnsi="Times New Roman" w:cs="Times New Roman"/>
                <w:sz w:val="28"/>
              </w:rPr>
            </w:pPr>
            <w:r w:rsidRPr="00E02227">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E02227">
              <w:rPr>
                <w:rFonts w:ascii="Times New Roman" w:hAnsi="Times New Roman" w:cs="Times New Roman"/>
                <w:bCs/>
                <w:color w:val="000000"/>
                <w:sz w:val="28"/>
                <w:szCs w:val="28"/>
              </w:rPr>
              <w:t xml:space="preserve"> муниципального образования «Кардымовский район</w:t>
            </w:r>
            <w:r w:rsidRPr="00E02227">
              <w:rPr>
                <w:rFonts w:ascii="Times New Roman" w:hAnsi="Times New Roman" w:cs="Times New Roman"/>
                <w:sz w:val="28"/>
                <w:szCs w:val="28"/>
              </w:rPr>
              <w:t>» Смоленской области»</w:t>
            </w:r>
          </w:p>
        </w:tc>
      </w:tr>
    </w:tbl>
    <w:p w:rsidR="00E02227" w:rsidRPr="00E02227" w:rsidRDefault="00E02227" w:rsidP="00E02227">
      <w:pPr>
        <w:ind w:firstLine="709"/>
        <w:jc w:val="both"/>
        <w:rPr>
          <w:rFonts w:ascii="Times New Roman" w:hAnsi="Times New Roman" w:cs="Times New Roman"/>
          <w:sz w:val="28"/>
        </w:rPr>
      </w:pPr>
      <w:r w:rsidRPr="00E02227">
        <w:rPr>
          <w:rFonts w:ascii="Times New Roman" w:hAnsi="Times New Roman" w:cs="Times New Roman"/>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03.02.2011 № 0060, Администрация муниципального образования «Кардымовский район» Смоленской области </w:t>
      </w:r>
    </w:p>
    <w:p w:rsidR="00E02227" w:rsidRPr="00E02227" w:rsidRDefault="00E02227" w:rsidP="00E02227">
      <w:pPr>
        <w:ind w:firstLine="709"/>
        <w:jc w:val="both"/>
        <w:rPr>
          <w:rFonts w:ascii="Times New Roman" w:hAnsi="Times New Roman" w:cs="Times New Roman"/>
          <w:sz w:val="28"/>
        </w:rPr>
      </w:pPr>
      <w:r w:rsidRPr="00E02227">
        <w:rPr>
          <w:rFonts w:ascii="Times New Roman" w:hAnsi="Times New Roman" w:cs="Times New Roman"/>
          <w:sz w:val="28"/>
        </w:rPr>
        <w:t>п о с т а н о в л я е т</w:t>
      </w:r>
      <w:r w:rsidRPr="00E02227">
        <w:rPr>
          <w:rFonts w:ascii="Times New Roman" w:hAnsi="Times New Roman" w:cs="Times New Roman"/>
          <w:b/>
          <w:sz w:val="28"/>
        </w:rPr>
        <w:t>:</w:t>
      </w:r>
    </w:p>
    <w:p w:rsidR="00E02227" w:rsidRPr="00E02227" w:rsidRDefault="00E02227" w:rsidP="00E02227">
      <w:pPr>
        <w:spacing w:after="0"/>
        <w:ind w:firstLine="709"/>
        <w:jc w:val="both"/>
        <w:rPr>
          <w:rFonts w:ascii="Times New Roman" w:hAnsi="Times New Roman" w:cs="Times New Roman"/>
          <w:sz w:val="28"/>
          <w:szCs w:val="28"/>
        </w:rPr>
      </w:pPr>
      <w:r w:rsidRPr="00E02227">
        <w:rPr>
          <w:rFonts w:ascii="Times New Roman" w:hAnsi="Times New Roman" w:cs="Times New Roman"/>
          <w:sz w:val="28"/>
        </w:rPr>
        <w:t xml:space="preserve">1.  </w:t>
      </w:r>
      <w:r w:rsidRPr="00E02227">
        <w:rPr>
          <w:rFonts w:ascii="Times New Roman" w:hAnsi="Times New Roman" w:cs="Times New Roman"/>
          <w:sz w:val="28"/>
          <w:szCs w:val="28"/>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«Кардымовский район» Смоленской области».</w:t>
      </w:r>
    </w:p>
    <w:tbl>
      <w:tblPr>
        <w:tblW w:w="0" w:type="auto"/>
        <w:tblLook w:val="04A0"/>
      </w:tblPr>
      <w:tblGrid>
        <w:gridCol w:w="10314"/>
      </w:tblGrid>
      <w:tr w:rsidR="00E02227" w:rsidRPr="00E02227" w:rsidTr="00E02227">
        <w:trPr>
          <w:trHeight w:val="80"/>
        </w:trPr>
        <w:tc>
          <w:tcPr>
            <w:tcW w:w="10314" w:type="dxa"/>
          </w:tcPr>
          <w:p w:rsidR="00E02227" w:rsidRPr="00E02227" w:rsidRDefault="00E02227" w:rsidP="00E02227">
            <w:pPr>
              <w:spacing w:after="0"/>
              <w:ind w:firstLine="709"/>
              <w:jc w:val="both"/>
              <w:rPr>
                <w:rFonts w:ascii="Times New Roman" w:hAnsi="Times New Roman" w:cs="Times New Roman"/>
                <w:sz w:val="28"/>
                <w:szCs w:val="28"/>
              </w:rPr>
            </w:pPr>
            <w:r w:rsidRPr="00E02227">
              <w:rPr>
                <w:rFonts w:ascii="Times New Roman" w:hAnsi="Times New Roman" w:cs="Times New Roman"/>
                <w:sz w:val="28"/>
                <w:szCs w:val="28"/>
              </w:rPr>
              <w:t>2. Постановление Администрации муниципального образования «Кардымовский район» Смоленской области от 03.06.2016  № 00287</w:t>
            </w:r>
            <w:r w:rsidRPr="00E02227">
              <w:rPr>
                <w:rFonts w:ascii="Times New Roman" w:hAnsi="Times New Roman" w:cs="Times New Roman"/>
                <w:b/>
                <w:sz w:val="28"/>
                <w:szCs w:val="28"/>
              </w:rPr>
              <w:t xml:space="preserve">  «</w:t>
            </w:r>
            <w:r w:rsidRPr="00E02227">
              <w:rPr>
                <w:rFonts w:ascii="Times New Roman" w:hAnsi="Times New Roman" w:cs="Times New Roman"/>
                <w:sz w:val="28"/>
                <w:szCs w:val="28"/>
              </w:rPr>
              <w:t xml:space="preserve">Об утверждении Административного регламента предоставления Администрацией муниципального образования «Кардымовский район» Смоленской области </w:t>
            </w:r>
            <w:r w:rsidRPr="00E02227">
              <w:rPr>
                <w:rFonts w:ascii="Times New Roman" w:hAnsi="Times New Roman" w:cs="Times New Roman"/>
                <w:sz w:val="28"/>
                <w:szCs w:val="28"/>
              </w:rPr>
              <w:lastRenderedPageBreak/>
              <w:t>муниципальной услуги «Прием заявлений и выдача документов о согласовании схемы расположения земельного участка на кадастровой карте территории муниципального образования «Кардымовский район» Смоленской области» считать утратившим силу.</w:t>
            </w:r>
          </w:p>
        </w:tc>
      </w:tr>
    </w:tbl>
    <w:p w:rsidR="00E02227" w:rsidRPr="00E02227" w:rsidRDefault="00E02227" w:rsidP="00E02227">
      <w:pPr>
        <w:spacing w:after="0"/>
        <w:jc w:val="both"/>
        <w:rPr>
          <w:rFonts w:ascii="Times New Roman" w:hAnsi="Times New Roman" w:cs="Times New Roman"/>
          <w:sz w:val="28"/>
          <w:szCs w:val="28"/>
        </w:rPr>
      </w:pPr>
    </w:p>
    <w:p w:rsidR="00E02227" w:rsidRPr="00E02227" w:rsidRDefault="00E02227" w:rsidP="00E02227">
      <w:pPr>
        <w:tabs>
          <w:tab w:val="left" w:pos="709"/>
        </w:tabs>
        <w:spacing w:after="0"/>
        <w:jc w:val="both"/>
        <w:rPr>
          <w:rFonts w:ascii="Times New Roman" w:hAnsi="Times New Roman" w:cs="Times New Roman"/>
          <w:sz w:val="28"/>
          <w:szCs w:val="28"/>
        </w:rPr>
      </w:pPr>
      <w:r w:rsidRPr="00E02227">
        <w:rPr>
          <w:rFonts w:ascii="Times New Roman" w:hAnsi="Times New Roman" w:cs="Times New Roman"/>
          <w:sz w:val="28"/>
          <w:szCs w:val="28"/>
        </w:rPr>
        <w:t xml:space="preserve">          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 </w:t>
      </w:r>
    </w:p>
    <w:p w:rsidR="00E02227" w:rsidRPr="00E02227" w:rsidRDefault="00E02227" w:rsidP="00E02227">
      <w:pPr>
        <w:spacing w:after="0"/>
        <w:jc w:val="both"/>
        <w:rPr>
          <w:rFonts w:ascii="Times New Roman" w:hAnsi="Times New Roman" w:cs="Times New Roman"/>
          <w:sz w:val="28"/>
          <w:szCs w:val="28"/>
        </w:rPr>
      </w:pPr>
      <w:r w:rsidRPr="00E02227">
        <w:rPr>
          <w:rFonts w:ascii="Times New Roman" w:hAnsi="Times New Roman" w:cs="Times New Roman"/>
          <w:sz w:val="28"/>
          <w:szCs w:val="28"/>
        </w:rPr>
        <w:t xml:space="preserve">         4.  Настоящее постановление вступает в силу с момента его подписания и подлежит официальному опубликованию в районной газете «Знамя труда» - Кардымово».</w:t>
      </w:r>
    </w:p>
    <w:p w:rsidR="00E02227" w:rsidRPr="00E02227" w:rsidRDefault="00E02227" w:rsidP="00E02227">
      <w:pPr>
        <w:tabs>
          <w:tab w:val="left" w:pos="4536"/>
        </w:tabs>
        <w:jc w:val="both"/>
        <w:rPr>
          <w:rFonts w:ascii="Times New Roman" w:hAnsi="Times New Roman" w:cs="Times New Roman"/>
          <w:sz w:val="28"/>
          <w:szCs w:val="28"/>
        </w:rPr>
      </w:pPr>
    </w:p>
    <w:p w:rsidR="00E02227" w:rsidRPr="00E02227" w:rsidRDefault="00E02227" w:rsidP="00E02227">
      <w:pPr>
        <w:tabs>
          <w:tab w:val="left" w:pos="4536"/>
        </w:tabs>
        <w:jc w:val="both"/>
        <w:rPr>
          <w:rFonts w:ascii="Times New Roman" w:hAnsi="Times New Roman" w:cs="Times New Roman"/>
          <w:sz w:val="28"/>
          <w:szCs w:val="28"/>
        </w:rPr>
      </w:pPr>
    </w:p>
    <w:tbl>
      <w:tblPr>
        <w:tblW w:w="0" w:type="auto"/>
        <w:tblInd w:w="108" w:type="dxa"/>
        <w:tblLook w:val="0000"/>
      </w:tblPr>
      <w:tblGrid>
        <w:gridCol w:w="5580"/>
        <w:gridCol w:w="4680"/>
      </w:tblGrid>
      <w:tr w:rsidR="00E02227" w:rsidRPr="00E02227" w:rsidTr="003C6D5E">
        <w:trPr>
          <w:trHeight w:val="1080"/>
        </w:trPr>
        <w:tc>
          <w:tcPr>
            <w:tcW w:w="5580" w:type="dxa"/>
          </w:tcPr>
          <w:p w:rsidR="00E02227" w:rsidRPr="00E02227" w:rsidRDefault="00E02227" w:rsidP="003C6D5E">
            <w:pPr>
              <w:ind w:right="369"/>
              <w:jc w:val="both"/>
              <w:rPr>
                <w:rFonts w:ascii="Times New Roman" w:hAnsi="Times New Roman" w:cs="Times New Roman"/>
                <w:sz w:val="28"/>
                <w:szCs w:val="28"/>
              </w:rPr>
            </w:pPr>
            <w:r w:rsidRPr="00E02227">
              <w:rPr>
                <w:rFonts w:ascii="Times New Roman" w:hAnsi="Times New Roman" w:cs="Times New Roman"/>
                <w:sz w:val="28"/>
                <w:szCs w:val="28"/>
              </w:rPr>
              <w:t>Глава муниципального образования «Кардымовский район» Смоленской области</w:t>
            </w:r>
          </w:p>
        </w:tc>
        <w:tc>
          <w:tcPr>
            <w:tcW w:w="4680" w:type="dxa"/>
          </w:tcPr>
          <w:p w:rsidR="00E02227" w:rsidRPr="00E02227" w:rsidRDefault="00E02227" w:rsidP="003C6D5E">
            <w:pPr>
              <w:jc w:val="right"/>
              <w:rPr>
                <w:rFonts w:ascii="Times New Roman" w:hAnsi="Times New Roman" w:cs="Times New Roman"/>
                <w:b/>
                <w:sz w:val="28"/>
                <w:szCs w:val="28"/>
              </w:rPr>
            </w:pPr>
            <w:r w:rsidRPr="00E02227">
              <w:rPr>
                <w:rFonts w:ascii="Times New Roman" w:hAnsi="Times New Roman" w:cs="Times New Roman"/>
                <w:sz w:val="28"/>
                <w:szCs w:val="28"/>
              </w:rPr>
              <w:t xml:space="preserve">                                    </w:t>
            </w:r>
            <w:r w:rsidRPr="00E02227">
              <w:rPr>
                <w:rFonts w:ascii="Times New Roman" w:hAnsi="Times New Roman" w:cs="Times New Roman"/>
                <w:b/>
                <w:sz w:val="28"/>
                <w:szCs w:val="28"/>
              </w:rPr>
              <w:t>Е.В. Беляев</w:t>
            </w:r>
          </w:p>
        </w:tc>
      </w:tr>
    </w:tbl>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E02227" w:rsidRDefault="00E02227">
      <w:pPr>
        <w:pStyle w:val="ConsPlusTitle"/>
        <w:jc w:val="center"/>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p>
    <w:p w:rsidR="00D81AB8" w:rsidRP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w:t>
      </w:r>
    </w:p>
    <w:p w:rsidR="00D81AB8" w:rsidRP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УЧАСТКОВ </w:t>
      </w:r>
      <w:r w:rsidR="0022032A">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b/>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Pr>
          <w:rFonts w:ascii="Times New Roman" w:hAnsi="Times New Roman" w:cs="Times New Roman"/>
          <w:sz w:val="28"/>
          <w:szCs w:val="28"/>
        </w:rPr>
        <w:t xml:space="preserve">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1F229E">
        <w:rPr>
          <w:rFonts w:ascii="Times New Roman" w:hAnsi="Times New Roman" w:cs="Times New Roman"/>
          <w:sz w:val="28"/>
          <w:szCs w:val="28"/>
        </w:rPr>
        <w:t>муниципального образования «Кардымовский район» Смоленской области</w:t>
      </w:r>
      <w:r w:rsidR="003E72DF">
        <w:rPr>
          <w:rFonts w:ascii="Times New Roman" w:hAnsi="Times New Roman" w:cs="Times New Roman"/>
          <w:sz w:val="28"/>
          <w:szCs w:val="28"/>
        </w:rPr>
        <w:t xml:space="preserve"> (далее – Администрация),</w:t>
      </w:r>
      <w:r w:rsidR="001F229E">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83D14">
        <w:rPr>
          <w:rFonts w:ascii="Times New Roman" w:hAnsi="Times New Roman" w:cs="Times New Roman"/>
          <w:sz w:val="28"/>
          <w:szCs w:val="28"/>
        </w:rPr>
        <w:t>муниципального образования «Кардымовский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3E5B0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1.2.1. Заявителями являются физические и юридические лица.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адрес местонахождения (почтовый адрес</w:t>
      </w:r>
      <w:r w:rsidR="00283D14">
        <w:rPr>
          <w:rFonts w:ascii="Times New Roman" w:hAnsi="Times New Roman" w:cs="Times New Roman"/>
          <w:sz w:val="28"/>
          <w:szCs w:val="28"/>
        </w:rPr>
        <w:t xml:space="preserve">: </w:t>
      </w:r>
      <w:r w:rsidR="00283D14" w:rsidRPr="00810FEC">
        <w:rPr>
          <w:rFonts w:ascii="Times New Roman" w:hAnsi="Times New Roman" w:cs="Times New Roman"/>
          <w:sz w:val="28"/>
          <w:szCs w:val="28"/>
        </w:rPr>
        <w:t>215850, Российская Федерация, Смоленская область, п. Кардымово, ул. Ленина, дом14</w:t>
      </w:r>
      <w:r w:rsidR="00283D14">
        <w:rPr>
          <w:rFonts w:ascii="Times New Roman" w:hAnsi="Times New Roman" w:cs="Times New Roman"/>
          <w:sz w:val="28"/>
          <w:szCs w:val="28"/>
        </w:rPr>
        <w:t>;</w:t>
      </w:r>
    </w:p>
    <w:p w:rsidR="00283D14" w:rsidRPr="00810FEC" w:rsidRDefault="00D81AB8" w:rsidP="003551A6">
      <w:pPr>
        <w:spacing w:after="0" w:line="240" w:lineRule="auto"/>
        <w:ind w:firstLine="709"/>
        <w:jc w:val="center"/>
        <w:rPr>
          <w:rFonts w:ascii="Times New Roman" w:hAnsi="Times New Roman"/>
          <w:sz w:val="28"/>
          <w:szCs w:val="28"/>
          <w:lang w:val="it-IT"/>
        </w:rPr>
      </w:pPr>
      <w:r w:rsidRPr="00D81AB8">
        <w:rPr>
          <w:rFonts w:ascii="Times New Roman" w:hAnsi="Times New Roman" w:cs="Times New Roman"/>
          <w:sz w:val="28"/>
          <w:szCs w:val="28"/>
        </w:rPr>
        <w:t>- адрес электронно</w:t>
      </w:r>
      <w:r w:rsidR="00283D14">
        <w:rPr>
          <w:rFonts w:ascii="Times New Roman" w:hAnsi="Times New Roman" w:cs="Times New Roman"/>
          <w:sz w:val="28"/>
          <w:szCs w:val="28"/>
        </w:rPr>
        <w:t xml:space="preserve">й почты: </w:t>
      </w:r>
      <w:r w:rsidR="00283D14" w:rsidRPr="00810FEC">
        <w:rPr>
          <w:rFonts w:ascii="Times New Roman" w:hAnsi="Times New Roman"/>
          <w:sz w:val="28"/>
          <w:szCs w:val="28"/>
          <w:lang w:val="it-IT"/>
        </w:rPr>
        <w:t xml:space="preserve">e-mail </w:t>
      </w:r>
      <w:r w:rsidR="00283D14" w:rsidRPr="00810FEC">
        <w:rPr>
          <w:rFonts w:ascii="Times New Roman" w:hAnsi="Times New Roman"/>
          <w:sz w:val="28"/>
          <w:szCs w:val="28"/>
          <w:u w:val="single"/>
          <w:lang w:val="en-US"/>
        </w:rPr>
        <w:t>web</w:t>
      </w:r>
      <w:r w:rsidR="00283D14" w:rsidRPr="00810FEC">
        <w:rPr>
          <w:rFonts w:ascii="Times New Roman" w:hAnsi="Times New Roman"/>
          <w:sz w:val="28"/>
          <w:szCs w:val="28"/>
          <w:u w:val="single"/>
        </w:rPr>
        <w:t>-</w:t>
      </w:r>
      <w:hyperlink r:id="rId9" w:history="1">
        <w:r w:rsidR="00283D14" w:rsidRPr="00810FEC">
          <w:rPr>
            <w:rStyle w:val="a3"/>
            <w:rFonts w:ascii="Times New Roman" w:hAnsi="Times New Roman"/>
            <w:color w:val="auto"/>
            <w:sz w:val="28"/>
            <w:szCs w:val="28"/>
            <w:lang w:val="it-IT"/>
          </w:rPr>
          <w:t>kard@admin</w:t>
        </w:r>
        <w:r w:rsidR="00283D14" w:rsidRPr="00810FEC">
          <w:rPr>
            <w:rStyle w:val="a3"/>
            <w:rFonts w:ascii="Times New Roman" w:hAnsi="Times New Roman"/>
            <w:color w:val="auto"/>
            <w:sz w:val="28"/>
            <w:szCs w:val="28"/>
          </w:rPr>
          <w:t>-</w:t>
        </w:r>
        <w:r w:rsidR="00283D14" w:rsidRPr="00810FEC">
          <w:rPr>
            <w:rStyle w:val="a3"/>
            <w:rFonts w:ascii="Times New Roman" w:hAnsi="Times New Roman"/>
            <w:color w:val="auto"/>
            <w:sz w:val="28"/>
            <w:szCs w:val="28"/>
            <w:lang w:val="it-IT"/>
          </w:rPr>
          <w:t>smolensk.ru</w:t>
        </w:r>
      </w:hyperlink>
      <w:r w:rsidR="00283D14" w:rsidRPr="00810FEC">
        <w:rPr>
          <w:sz w:val="28"/>
          <w:szCs w:val="28"/>
        </w:rPr>
        <w:t>;</w:t>
      </w:r>
    </w:p>
    <w:p w:rsidR="00283D14" w:rsidRPr="00810FEC" w:rsidRDefault="00B53AF2" w:rsidP="003551A6">
      <w:pPr>
        <w:spacing w:after="0"/>
        <w:ind w:firstLine="709"/>
        <w:rPr>
          <w:rFonts w:ascii="Times New Roman" w:hAnsi="Times New Roman"/>
          <w:sz w:val="28"/>
          <w:szCs w:val="28"/>
          <w:u w:val="single"/>
        </w:rPr>
      </w:pPr>
      <w:hyperlink r:id="rId10" w:history="1">
        <w:r w:rsidR="00283D14" w:rsidRPr="000023CF">
          <w:rPr>
            <w:rStyle w:val="a3"/>
            <w:rFonts w:ascii="Times New Roman" w:hAnsi="Times New Roman"/>
            <w:sz w:val="28"/>
            <w:szCs w:val="28"/>
            <w:lang w:val="en-US"/>
          </w:rPr>
          <w:t>kardymov</w:t>
        </w:r>
        <w:r w:rsidR="00283D14" w:rsidRPr="000023CF">
          <w:rPr>
            <w:rStyle w:val="a3"/>
            <w:rFonts w:ascii="Times New Roman" w:hAnsi="Times New Roman"/>
            <w:sz w:val="28"/>
            <w:szCs w:val="28"/>
          </w:rPr>
          <w:t>@</w:t>
        </w:r>
        <w:r w:rsidR="00283D14" w:rsidRPr="000023CF">
          <w:rPr>
            <w:rStyle w:val="a3"/>
            <w:rFonts w:ascii="Times New Roman" w:hAnsi="Times New Roman"/>
            <w:sz w:val="28"/>
            <w:szCs w:val="28"/>
            <w:lang w:val="en-US"/>
          </w:rPr>
          <w:t>admin</w:t>
        </w:r>
        <w:r w:rsidR="00283D14" w:rsidRPr="000023CF">
          <w:rPr>
            <w:rStyle w:val="a3"/>
            <w:rFonts w:ascii="Times New Roman" w:hAnsi="Times New Roman"/>
            <w:sz w:val="28"/>
            <w:szCs w:val="28"/>
          </w:rPr>
          <w:t>-</w:t>
        </w:r>
        <w:r w:rsidR="00283D14" w:rsidRPr="000023CF">
          <w:rPr>
            <w:rStyle w:val="a3"/>
            <w:rFonts w:ascii="Times New Roman" w:hAnsi="Times New Roman"/>
            <w:sz w:val="28"/>
            <w:szCs w:val="28"/>
            <w:lang w:val="en-US"/>
          </w:rPr>
          <w:t>sm</w:t>
        </w:r>
        <w:r w:rsidR="00283D14" w:rsidRPr="000023CF">
          <w:rPr>
            <w:rStyle w:val="a3"/>
            <w:rFonts w:ascii="Times New Roman" w:hAnsi="Times New Roman"/>
            <w:sz w:val="28"/>
            <w:szCs w:val="28"/>
          </w:rPr>
          <w:t>о</w:t>
        </w:r>
        <w:r w:rsidR="00283D14" w:rsidRPr="000023CF">
          <w:rPr>
            <w:rStyle w:val="a3"/>
            <w:rFonts w:ascii="Times New Roman" w:hAnsi="Times New Roman"/>
            <w:sz w:val="28"/>
            <w:szCs w:val="28"/>
            <w:lang w:val="en-US"/>
          </w:rPr>
          <w:t>l</w:t>
        </w:r>
      </w:hyperlink>
      <w:r w:rsidR="00283D14" w:rsidRPr="00810FEC">
        <w:rPr>
          <w:rFonts w:ascii="Times New Roman" w:hAnsi="Times New Roman"/>
          <w:sz w:val="28"/>
          <w:szCs w:val="28"/>
          <w:u w:val="single"/>
          <w:lang w:val="en-US"/>
        </w:rPr>
        <w:t>ensk</w:t>
      </w:r>
      <w:r w:rsidR="00283D14" w:rsidRPr="00810FEC">
        <w:rPr>
          <w:rFonts w:ascii="Times New Roman" w:hAnsi="Times New Roman"/>
          <w:sz w:val="28"/>
          <w:szCs w:val="28"/>
          <w:u w:val="single"/>
        </w:rPr>
        <w:t>.</w:t>
      </w:r>
      <w:r w:rsidR="00283D14" w:rsidRPr="00810FEC">
        <w:rPr>
          <w:rFonts w:ascii="Times New Roman" w:hAnsi="Times New Roman"/>
          <w:sz w:val="28"/>
          <w:szCs w:val="28"/>
          <w:u w:val="single"/>
          <w:lang w:val="en-US"/>
        </w:rPr>
        <w:t>ru</w:t>
      </w:r>
      <w:r w:rsidR="00283D14">
        <w:rPr>
          <w:rFonts w:ascii="Times New Roman" w:hAnsi="Times New Roman"/>
          <w:sz w:val="28"/>
          <w:szCs w:val="28"/>
          <w:u w:val="single"/>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0E3FC9" w:rsidRPr="00810FEC">
        <w:rPr>
          <w:rFonts w:ascii="Times New Roman" w:hAnsi="Times New Roman" w:cs="Times New Roman"/>
          <w:sz w:val="28"/>
          <w:szCs w:val="28"/>
        </w:rPr>
        <w:t xml:space="preserve">»: </w:t>
      </w:r>
      <w:hyperlink r:id="rId11" w:history="1">
        <w:r w:rsidR="000E3FC9" w:rsidRPr="00810FEC">
          <w:rPr>
            <w:rStyle w:val="a3"/>
            <w:rFonts w:ascii="Times New Roman" w:hAnsi="Times New Roman" w:cs="Times New Roman"/>
            <w:color w:val="auto"/>
            <w:sz w:val="28"/>
            <w:szCs w:val="28"/>
          </w:rPr>
          <w:t>http://admin.smolensk.ru/~web-kard</w:t>
        </w:r>
      </w:hyperlink>
      <w:r w:rsidR="000E3FC9">
        <w:t>;</w:t>
      </w:r>
    </w:p>
    <w:p w:rsidR="00D81AB8" w:rsidRPr="00D81AB8" w:rsidRDefault="003E5B0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0E3FC9">
        <w:rPr>
          <w:rFonts w:ascii="Times New Roman" w:hAnsi="Times New Roman" w:cs="Times New Roman"/>
          <w:sz w:val="28"/>
          <w:szCs w:val="28"/>
        </w:rPr>
        <w:t>8(48167(4-11-33</w:t>
      </w:r>
      <w:r w:rsidR="00D81AB8" w:rsidRPr="00D81AB8">
        <w:rPr>
          <w:rFonts w:ascii="Times New Roman" w:hAnsi="Times New Roman" w:cs="Times New Roman"/>
          <w:sz w:val="28"/>
          <w:szCs w:val="28"/>
        </w:rPr>
        <w:t>;</w:t>
      </w:r>
      <w:r w:rsidR="000E3FC9">
        <w:rPr>
          <w:rFonts w:ascii="Times New Roman" w:hAnsi="Times New Roman" w:cs="Times New Roman"/>
          <w:sz w:val="28"/>
          <w:szCs w:val="28"/>
        </w:rPr>
        <w:t xml:space="preserve"> 4-17-32;</w:t>
      </w:r>
    </w:p>
    <w:p w:rsidR="00D81AB8" w:rsidRPr="00D81AB8" w:rsidRDefault="003E5B0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факс</w:t>
      </w:r>
      <w:r w:rsidR="000E3FC9">
        <w:rPr>
          <w:rFonts w:ascii="Times New Roman" w:hAnsi="Times New Roman" w:cs="Times New Roman"/>
          <w:sz w:val="28"/>
          <w:szCs w:val="28"/>
        </w:rPr>
        <w:t>: 8(48167)4-11-33</w:t>
      </w:r>
    </w:p>
    <w:p w:rsidR="000E3FC9" w:rsidRPr="00810FEC" w:rsidRDefault="00D81AB8" w:rsidP="003551A6">
      <w:pPr>
        <w:pStyle w:val="ConsPlusNormal"/>
        <w:tabs>
          <w:tab w:val="left" w:pos="709"/>
        </w:tabs>
        <w:ind w:firstLine="709"/>
        <w:rPr>
          <w:rFonts w:ascii="Times New Roman" w:hAnsi="Times New Roman" w:cs="Times New Roman"/>
          <w:sz w:val="28"/>
          <w:szCs w:val="28"/>
        </w:rPr>
      </w:pPr>
      <w:r w:rsidRPr="00D81AB8">
        <w:rPr>
          <w:rFonts w:ascii="Times New Roman" w:hAnsi="Times New Roman" w:cs="Times New Roman"/>
          <w:sz w:val="28"/>
          <w:szCs w:val="28"/>
        </w:rPr>
        <w:t>1</w:t>
      </w:r>
      <w:r w:rsidR="003E5B02">
        <w:rPr>
          <w:rFonts w:ascii="Times New Roman" w:hAnsi="Times New Roman" w:cs="Times New Roman"/>
          <w:sz w:val="28"/>
          <w:szCs w:val="28"/>
        </w:rPr>
        <w:t>.3.2. График работы Администрации</w:t>
      </w:r>
      <w:r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0E3FC9" w:rsidRPr="00810FEC">
        <w:rPr>
          <w:rFonts w:ascii="Times New Roman" w:hAnsi="Times New Roman" w:cs="Times New Roman"/>
          <w:sz w:val="28"/>
          <w:szCs w:val="28"/>
        </w:rPr>
        <w:t>с понедельника по пятницу с 8.30 до 17.30:</w:t>
      </w:r>
    </w:p>
    <w:p w:rsidR="000E3FC9" w:rsidRPr="00810FEC" w:rsidRDefault="000E3FC9" w:rsidP="003551A6">
      <w:pPr>
        <w:pStyle w:val="ConsPlusNormal"/>
        <w:tabs>
          <w:tab w:val="left" w:pos="709"/>
        </w:tabs>
        <w:ind w:firstLine="709"/>
        <w:rPr>
          <w:rFonts w:ascii="Times New Roman" w:hAnsi="Times New Roman" w:cs="Times New Roman"/>
          <w:sz w:val="28"/>
          <w:szCs w:val="28"/>
        </w:rPr>
      </w:pPr>
      <w:r w:rsidRPr="00810FEC">
        <w:rPr>
          <w:rFonts w:ascii="Times New Roman" w:hAnsi="Times New Roman" w:cs="Times New Roman"/>
          <w:sz w:val="28"/>
          <w:szCs w:val="28"/>
        </w:rPr>
        <w:t>перерыв на обед с 13.00  до 14.00.</w:t>
      </w:r>
    </w:p>
    <w:p w:rsidR="000E3FC9" w:rsidRPr="00810FEC" w:rsidRDefault="000E3FC9" w:rsidP="003551A6">
      <w:pPr>
        <w:pStyle w:val="ConsPlusNormal"/>
        <w:tabs>
          <w:tab w:val="left" w:pos="709"/>
        </w:tabs>
        <w:ind w:firstLine="709"/>
        <w:rPr>
          <w:rFonts w:ascii="Times New Roman" w:hAnsi="Times New Roman" w:cs="Times New Roman"/>
          <w:sz w:val="28"/>
          <w:szCs w:val="28"/>
        </w:rPr>
      </w:pPr>
      <w:r w:rsidRPr="00810FEC">
        <w:rPr>
          <w:rFonts w:ascii="Times New Roman" w:hAnsi="Times New Roman" w:cs="Times New Roman"/>
          <w:sz w:val="28"/>
          <w:szCs w:val="28"/>
        </w:rPr>
        <w:t>Выходные дни – суббота, воскресенье.</w:t>
      </w:r>
    </w:p>
    <w:p w:rsidR="000E3FC9" w:rsidRPr="00810FEC" w:rsidRDefault="000E3FC9" w:rsidP="003551A6">
      <w:pPr>
        <w:pStyle w:val="ConsPlusNormal"/>
        <w:tabs>
          <w:tab w:val="left" w:pos="709"/>
        </w:tabs>
        <w:ind w:firstLine="709"/>
        <w:jc w:val="both"/>
        <w:rPr>
          <w:rFonts w:ascii="Times New Roman" w:hAnsi="Times New Roman" w:cs="Times New Roman"/>
          <w:sz w:val="28"/>
          <w:szCs w:val="28"/>
        </w:rPr>
      </w:pPr>
      <w:r w:rsidRPr="00810FEC">
        <w:rPr>
          <w:rFonts w:ascii="Times New Roman" w:hAnsi="Times New Roman" w:cs="Times New Roman"/>
          <w:sz w:val="28"/>
          <w:szCs w:val="28"/>
        </w:rPr>
        <w:t>Прием посетителей осуществляется в рабочие дни с 8.30 до 13.00 и с 13.00 до 17.30.</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Администрацию (</w:t>
      </w:r>
      <w:r w:rsidR="006E38DB">
        <w:rPr>
          <w:rFonts w:ascii="Times New Roman" w:hAnsi="Times New Roman" w:cs="Times New Roman"/>
          <w:sz w:val="28"/>
          <w:szCs w:val="28"/>
        </w:rPr>
        <w:t>отдел строительства, ЖКХ, транспорта, связи - далее отдел строительства</w:t>
      </w:r>
      <w:r w:rsidR="00173F96">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xml:space="preserve">, </w:t>
      </w:r>
      <w:r w:rsidR="00D81AB8" w:rsidRPr="00D81AB8">
        <w:rPr>
          <w:rFonts w:ascii="Times New Roman" w:hAnsi="Times New Roman" w:cs="Times New Roman"/>
          <w:sz w:val="28"/>
          <w:szCs w:val="28"/>
        </w:rPr>
        <w:lastRenderedPageBreak/>
        <w:t>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Индивидуальное устное информирование осуществляется специалистом</w:t>
      </w:r>
      <w:r w:rsidR="00425A38">
        <w:rPr>
          <w:rFonts w:ascii="Times New Roman" w:hAnsi="Times New Roman" w:cs="Times New Roman"/>
          <w:sz w:val="28"/>
          <w:szCs w:val="28"/>
        </w:rPr>
        <w:t xml:space="preserve"> отдела строительства </w:t>
      </w:r>
      <w:r w:rsidRPr="00D81AB8">
        <w:rPr>
          <w:rFonts w:ascii="Times New Roman" w:hAnsi="Times New Roman" w:cs="Times New Roman"/>
          <w:sz w:val="28"/>
          <w:szCs w:val="28"/>
        </w:rPr>
        <w:t xml:space="preserve">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при обращении заинтересованных лиц за информацией лично и по телефону.</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425A38">
        <w:rPr>
          <w:rFonts w:ascii="Times New Roman" w:hAnsi="Times New Roman" w:cs="Times New Roman"/>
          <w:sz w:val="28"/>
          <w:szCs w:val="28"/>
        </w:rPr>
        <w:t xml:space="preserve">отдела строительства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5A38">
        <w:rPr>
          <w:rFonts w:ascii="Times New Roman" w:hAnsi="Times New Roman" w:cs="Times New Roman"/>
          <w:sz w:val="28"/>
          <w:szCs w:val="28"/>
        </w:rPr>
        <w:t xml:space="preserve">отдела строительства </w:t>
      </w:r>
      <w:r w:rsidR="00C55994" w:rsidRP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A42D2C">
        <w:rPr>
          <w:rFonts w:ascii="Times New Roman" w:hAnsi="Times New Roman" w:cs="Times New Roman"/>
          <w:sz w:val="28"/>
          <w:szCs w:val="28"/>
        </w:rPr>
        <w:t>муниципального образования «Кардымовский район» Смоленской области</w:t>
      </w:r>
      <w:r w:rsidR="000624D8">
        <w:rPr>
          <w:rFonts w:ascii="Times New Roman" w:hAnsi="Times New Roman" w:cs="Times New Roman"/>
          <w:sz w:val="28"/>
          <w:szCs w:val="28"/>
        </w:rPr>
        <w:t>.</w:t>
      </w:r>
    </w:p>
    <w:p w:rsidR="00D81AB8" w:rsidRPr="00D81AB8" w:rsidRDefault="000624D8" w:rsidP="003551A6">
      <w:pPr>
        <w:pStyle w:val="ConsPlusNormal"/>
        <w:ind w:firstLine="709"/>
        <w:jc w:val="both"/>
        <w:rPr>
          <w:rFonts w:ascii="Times New Roman" w:hAnsi="Times New Roman" w:cs="Times New Roman"/>
          <w:sz w:val="28"/>
          <w:szCs w:val="28"/>
        </w:rPr>
      </w:pPr>
      <w:r>
        <w:rPr>
          <w:rFonts w:ascii="Times New Roman" w:hAnsi="Times New Roman" w:cs="Times New Roman"/>
          <w:sz w:val="20"/>
        </w:rPr>
        <w:t xml:space="preserve">                              </w:t>
      </w:r>
      <w:r w:rsidR="00CF1E3B">
        <w:rPr>
          <w:rFonts w:ascii="Times New Roman" w:hAnsi="Times New Roman" w:cs="Times New Roman"/>
          <w:sz w:val="20"/>
        </w:rPr>
        <w:t xml:space="preserve">  </w:t>
      </w:r>
      <w:r>
        <w:rPr>
          <w:rFonts w:ascii="Times New Roman" w:hAnsi="Times New Roman" w:cs="Times New Roman"/>
          <w:sz w:val="20"/>
        </w:rPr>
        <w:t xml:space="preserve"> </w:t>
      </w:r>
      <w:r w:rsidR="00D81AB8" w:rsidRPr="00D81AB8">
        <w:rPr>
          <w:rFonts w:ascii="Times New Roman" w:hAnsi="Times New Roman" w:cs="Times New Roman"/>
          <w:sz w:val="28"/>
          <w:szCs w:val="28"/>
        </w:rPr>
        <w:t>2.3. Описание результата предоставления</w:t>
      </w:r>
    </w:p>
    <w:p w:rsidR="00D81AB8" w:rsidRPr="00D81AB8" w:rsidRDefault="004D6DF7"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4C665E" w:rsidRPr="004C665E" w:rsidRDefault="004C665E" w:rsidP="003551A6">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3F3FAA" w:rsidRDefault="00B95CDD"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sidR="004C665E">
        <w:rPr>
          <w:rFonts w:ascii="Times New Roman" w:hAnsi="Times New Roman" w:cs="Times New Roman"/>
          <w:sz w:val="28"/>
          <w:szCs w:val="28"/>
        </w:rPr>
        <w:t>30 дней.</w:t>
      </w:r>
    </w:p>
    <w:p w:rsidR="003F3FAA" w:rsidRPr="003F3FAA" w:rsidRDefault="004C665E"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3551A6">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Pr>
          <w:rStyle w:val="af"/>
          <w:rFonts w:ascii="Times New Roman" w:hAnsi="Times New Roman" w:cs="Times New Roman"/>
          <w:sz w:val="28"/>
          <w:szCs w:val="28"/>
        </w:rPr>
        <w:footnoteReference w:id="2"/>
      </w:r>
    </w:p>
    <w:p w:rsidR="00B95CDD" w:rsidRDefault="00B95CDD" w:rsidP="003551A6">
      <w:pPr>
        <w:pStyle w:val="ConsPlusNormal"/>
        <w:ind w:firstLine="709"/>
        <w:jc w:val="center"/>
        <w:outlineLvl w:val="2"/>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lastRenderedPageBreak/>
        <w:t>и источников официального опубликования</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3"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w:t>
      </w:r>
      <w:r w:rsidR="00090BB9">
        <w:rPr>
          <w:rFonts w:ascii="Times New Roman" w:hAnsi="Times New Roman" w:cs="Times New Roman"/>
          <w:sz w:val="28"/>
          <w:szCs w:val="28"/>
        </w:rPr>
        <w:t xml:space="preserve">   </w:t>
      </w:r>
      <w:r w:rsidRPr="00D81AB8">
        <w:rPr>
          <w:rFonts w:ascii="Times New Roman" w:hAnsi="Times New Roman" w:cs="Times New Roman"/>
          <w:sz w:val="28"/>
          <w:szCs w:val="28"/>
        </w:rPr>
        <w:t>N 0001201406300018; 30 декабря 2015 года, N 0001201512300069);</w:t>
      </w:r>
    </w:p>
    <w:p w:rsidR="00D81AB8" w:rsidRPr="00D81AB8" w:rsidRDefault="00B53AF2" w:rsidP="003551A6">
      <w:pPr>
        <w:pStyle w:val="ConsPlusNormal"/>
        <w:ind w:firstLine="709"/>
        <w:jc w:val="both"/>
        <w:rPr>
          <w:rFonts w:ascii="Times New Roman" w:hAnsi="Times New Roman" w:cs="Times New Roman"/>
          <w:sz w:val="28"/>
          <w:szCs w:val="28"/>
        </w:rPr>
      </w:pPr>
      <w:hyperlink r:id="rId14"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Pr>
          <w:rFonts w:ascii="Times New Roman" w:hAnsi="Times New Roman" w:cs="Times New Roman"/>
          <w:sz w:val="28"/>
          <w:szCs w:val="28"/>
        </w:rPr>
        <w:t xml:space="preserve"> </w:t>
      </w:r>
      <w:r w:rsidR="00D81AB8" w:rsidRPr="00D81AB8">
        <w:rPr>
          <w:rFonts w:ascii="Times New Roman" w:hAnsi="Times New Roman" w:cs="Times New Roman"/>
          <w:sz w:val="28"/>
          <w:szCs w:val="28"/>
        </w:rPr>
        <w:t>N 0001201502180003) (далее также - Приказ Минэкономразвития России от 27.11.2014 N 762);</w:t>
      </w:r>
    </w:p>
    <w:p w:rsidR="00D81AB8" w:rsidRPr="00D81AB8" w:rsidRDefault="00B53AF2" w:rsidP="003551A6">
      <w:pPr>
        <w:pStyle w:val="ConsPlusNormal"/>
        <w:ind w:firstLine="709"/>
        <w:jc w:val="both"/>
        <w:rPr>
          <w:rFonts w:ascii="Times New Roman" w:hAnsi="Times New Roman" w:cs="Times New Roman"/>
          <w:sz w:val="28"/>
          <w:szCs w:val="28"/>
        </w:rPr>
      </w:pPr>
      <w:hyperlink r:id="rId15"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lastRenderedPageBreak/>
        <w:t>в соответствии с федеральным и областным законодательством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6"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rsidP="003551A6">
      <w:pPr>
        <w:pStyle w:val="ConsPlusNormal"/>
        <w:ind w:firstLine="709"/>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B10E03">
        <w:rPr>
          <w:rFonts w:ascii="Times New Roman" w:hAnsi="Times New Roman" w:cs="Times New Roman"/>
          <w:sz w:val="28"/>
          <w:szCs w:val="28"/>
        </w:rPr>
        <w:t xml:space="preserve"> 215850, Смоленская область, п. Карды</w:t>
      </w:r>
      <w:r w:rsidR="00823D1A">
        <w:rPr>
          <w:rFonts w:ascii="Times New Roman" w:hAnsi="Times New Roman" w:cs="Times New Roman"/>
          <w:sz w:val="28"/>
          <w:szCs w:val="28"/>
        </w:rPr>
        <w:t>м</w:t>
      </w:r>
      <w:r w:rsidR="00B10E03">
        <w:rPr>
          <w:rFonts w:ascii="Times New Roman" w:hAnsi="Times New Roman" w:cs="Times New Roman"/>
          <w:sz w:val="28"/>
          <w:szCs w:val="28"/>
        </w:rPr>
        <w:t>ово</w:t>
      </w:r>
      <w:r w:rsidR="00823D1A">
        <w:rPr>
          <w:rFonts w:ascii="Times New Roman" w:hAnsi="Times New Roman" w:cs="Times New Roman"/>
          <w:sz w:val="28"/>
          <w:szCs w:val="28"/>
        </w:rPr>
        <w:t>, ул. Ленина, 14</w:t>
      </w:r>
      <w:r w:rsidR="007A16C9">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823D1A">
        <w:rPr>
          <w:rFonts w:ascii="Times New Roman" w:hAnsi="Times New Roman" w:cs="Times New Roman"/>
          <w:sz w:val="28"/>
          <w:szCs w:val="28"/>
        </w:rPr>
        <w:t>215850, Смоленская область, п. Кардымово, ул. Ленина, 14</w:t>
      </w:r>
      <w:r w:rsidR="007A16C9">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 xml:space="preserve">его </w:t>
      </w:r>
      <w:r w:rsidR="00277A3F">
        <w:rPr>
          <w:rFonts w:ascii="Times New Roman" w:hAnsi="Times New Roman" w:cs="Times New Roman"/>
          <w:sz w:val="28"/>
          <w:szCs w:val="28"/>
        </w:rPr>
        <w:lastRenderedPageBreak/>
        <w:t>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rsidP="003551A6">
      <w:pPr>
        <w:pStyle w:val="ConsPlusNormal"/>
        <w:ind w:firstLine="709"/>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rsidP="003551A6">
      <w:pPr>
        <w:pStyle w:val="ConsPlusNormal"/>
        <w:ind w:firstLine="709"/>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электронные документы (электронные образы документов), прилагаемые к </w:t>
      </w:r>
      <w:r w:rsidRPr="00D81AB8">
        <w:rPr>
          <w:rFonts w:ascii="Times New Roman" w:hAnsi="Times New Roman" w:cs="Times New Roman"/>
          <w:sz w:val="28"/>
          <w:szCs w:val="28"/>
        </w:rPr>
        <w:lastRenderedPageBreak/>
        <w:t>заявлению, в том числе доверенности, направляются в виде файлов в форматах PDF, TIF;</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4"/>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w:t>
      </w:r>
      <w:r w:rsidRPr="00D81AB8">
        <w:rPr>
          <w:rFonts w:ascii="Times New Roman" w:hAnsi="Times New Roman" w:cs="Times New Roman"/>
          <w:sz w:val="28"/>
          <w:szCs w:val="28"/>
        </w:rPr>
        <w:lastRenderedPageBreak/>
        <w:t xml:space="preserve">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236FA3" w:rsidRPr="00236FA3" w:rsidRDefault="00D81AB8" w:rsidP="003551A6">
      <w:pPr>
        <w:pStyle w:val="ConsPlusNormal"/>
        <w:ind w:firstLine="709"/>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3551A6">
      <w:pPr>
        <w:pStyle w:val="ConsPlusNormal"/>
        <w:ind w:firstLine="709"/>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rsidP="003551A6">
      <w:pPr>
        <w:pStyle w:val="ConsPlusNormal"/>
        <w:ind w:firstLine="709"/>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7"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8"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9"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w:t>
      </w:r>
      <w:r w:rsidRPr="00D81AB8">
        <w:rPr>
          <w:rFonts w:ascii="Times New Roman" w:hAnsi="Times New Roman" w:cs="Times New Roman"/>
          <w:sz w:val="28"/>
          <w:szCs w:val="28"/>
        </w:rPr>
        <w:lastRenderedPageBreak/>
        <w:t xml:space="preserve">предусмотренных </w:t>
      </w:r>
      <w:hyperlink r:id="rId20"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rsidP="003551A6">
      <w:pPr>
        <w:pStyle w:val="ConsPlusNormal"/>
        <w:ind w:firstLine="709"/>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земельный участок не отнесен к определенной категории земель;</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lastRenderedPageBreak/>
        <w:t>сведения о документе (документах), выдаваемом (выдаваемых)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8D4955"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w:t>
      </w:r>
      <w:r w:rsidRPr="00D81AB8">
        <w:rPr>
          <w:rFonts w:ascii="Times New Roman" w:hAnsi="Times New Roman" w:cs="Times New Roman"/>
          <w:sz w:val="28"/>
          <w:szCs w:val="28"/>
        </w:rPr>
        <w:lastRenderedPageBreak/>
        <w:t>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3551A6">
      <w:pPr>
        <w:pStyle w:val="ConsPlusNormal"/>
        <w:ind w:firstLine="709"/>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w:t>
      </w:r>
      <w:r w:rsidRPr="00D81AB8">
        <w:rPr>
          <w:rFonts w:ascii="Times New Roman" w:hAnsi="Times New Roman" w:cs="Times New Roman"/>
          <w:sz w:val="28"/>
          <w:szCs w:val="28"/>
        </w:rPr>
        <w:lastRenderedPageBreak/>
        <w:t>возможностей Единого портала, Регионального портала;</w:t>
      </w:r>
      <w:r w:rsidR="00C2203D">
        <w:rPr>
          <w:rStyle w:val="af"/>
          <w:rFonts w:ascii="Times New Roman" w:hAnsi="Times New Roman" w:cs="Times New Roman"/>
          <w:sz w:val="28"/>
          <w:szCs w:val="28"/>
        </w:rPr>
        <w:footnoteReference w:id="5"/>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3551A6">
      <w:pPr>
        <w:pStyle w:val="ConsPlusNormal"/>
        <w:ind w:firstLine="709"/>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6"/>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rsidP="003551A6">
      <w:pPr>
        <w:pStyle w:val="ConsPlusNormal"/>
        <w:ind w:firstLine="709"/>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7"/>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B53AF2" w:rsidP="003551A6">
      <w:pPr>
        <w:pStyle w:val="ConsPlusNormal"/>
        <w:ind w:firstLine="709"/>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735F91">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735F91">
        <w:rPr>
          <w:rFonts w:ascii="Times New Roman" w:hAnsi="Times New Roman" w:cs="Times New Roman"/>
          <w:sz w:val="28"/>
          <w:szCs w:val="28"/>
        </w:rPr>
        <w:t>муниципального образования</w:t>
      </w:r>
      <w:r w:rsidR="00D50EEA">
        <w:rPr>
          <w:rFonts w:ascii="Times New Roman" w:hAnsi="Times New Roman" w:cs="Times New Roman"/>
          <w:sz w:val="28"/>
          <w:szCs w:val="28"/>
        </w:rPr>
        <w:t xml:space="preserve"> на визирование.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w:t>
      </w:r>
      <w:r w:rsidR="00735F91">
        <w:rPr>
          <w:rFonts w:ascii="Times New Roman" w:hAnsi="Times New Roman" w:cs="Times New Roman"/>
          <w:sz w:val="28"/>
          <w:szCs w:val="28"/>
        </w:rPr>
        <w:t xml:space="preserve"> отдела строительства</w:t>
      </w:r>
      <w:r w:rsidR="001661B4">
        <w:rPr>
          <w:rFonts w:ascii="Times New Roman" w:hAnsi="Times New Roman" w:cs="Times New Roman"/>
          <w:sz w:val="28"/>
          <w:szCs w:val="28"/>
        </w:rPr>
        <w:t xml:space="preserve">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3.1.5. Срок выполнения административного действия по регистрации </w:t>
      </w:r>
      <w:r w:rsidRPr="00D81AB8">
        <w:rPr>
          <w:rFonts w:ascii="Times New Roman" w:hAnsi="Times New Roman" w:cs="Times New Roman"/>
          <w:sz w:val="28"/>
          <w:szCs w:val="28"/>
        </w:rPr>
        <w:lastRenderedPageBreak/>
        <w:t>заявления и прилагаемых к нему документов составляет 1 рабочий день.</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 xml:space="preserve">специалисту </w:t>
      </w:r>
      <w:r w:rsidR="00735F91">
        <w:rPr>
          <w:rFonts w:ascii="Times New Roman" w:hAnsi="Times New Roman" w:cs="Times New Roman"/>
          <w:sz w:val="28"/>
          <w:szCs w:val="28"/>
        </w:rPr>
        <w:t xml:space="preserve">отдела строительства </w:t>
      </w:r>
      <w:r w:rsidR="001661B4" w:rsidRPr="001661B4">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735F91">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735F91">
        <w:rPr>
          <w:rFonts w:ascii="Times New Roman" w:hAnsi="Times New Roman" w:cs="Times New Roman"/>
          <w:sz w:val="28"/>
          <w:szCs w:val="28"/>
        </w:rPr>
        <w:t>муниципального образования</w:t>
      </w:r>
      <w:r w:rsidR="001661B4">
        <w:rPr>
          <w:rFonts w:ascii="Times New Roman" w:hAnsi="Times New Roman" w:cs="Times New Roman"/>
          <w:sz w:val="28"/>
          <w:szCs w:val="28"/>
        </w:rPr>
        <w:t>.</w:t>
      </w:r>
    </w:p>
    <w:p w:rsidR="001661B4" w:rsidRPr="00D81AB8" w:rsidRDefault="001661B4"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735F91">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735F91">
        <w:rPr>
          <w:rFonts w:ascii="Times New Roman" w:hAnsi="Times New Roman" w:cs="Times New Roman"/>
          <w:sz w:val="28"/>
          <w:szCs w:val="28"/>
        </w:rPr>
        <w:t>муниципального образования</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w:t>
      </w:r>
      <w:r w:rsidR="00735F91">
        <w:rPr>
          <w:rFonts w:ascii="Times New Roman" w:hAnsi="Times New Roman" w:cs="Times New Roman"/>
          <w:sz w:val="28"/>
          <w:szCs w:val="28"/>
        </w:rPr>
        <w:t xml:space="preserve"> отдела строительства</w:t>
      </w:r>
      <w:r w:rsidR="00676AAF" w:rsidRPr="00676AAF">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sidR="00735F91">
        <w:rPr>
          <w:rFonts w:ascii="Times New Roman" w:hAnsi="Times New Roman" w:cs="Times New Roman"/>
          <w:sz w:val="28"/>
          <w:szCs w:val="28"/>
        </w:rPr>
        <w:t xml:space="preserve">отдела строительства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w:t>
      </w:r>
      <w:r w:rsidR="002E1AFD">
        <w:rPr>
          <w:rFonts w:ascii="Times New Roman" w:hAnsi="Times New Roman" w:cs="Times New Roman"/>
          <w:sz w:val="28"/>
          <w:szCs w:val="28"/>
        </w:rPr>
        <w:t xml:space="preserve"> отдела строительства</w:t>
      </w:r>
      <w:r>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w:t>
      </w:r>
      <w:r w:rsidR="00D81AB8" w:rsidRPr="00D81AB8">
        <w:rPr>
          <w:rFonts w:ascii="Times New Roman" w:hAnsi="Times New Roman" w:cs="Times New Roman"/>
          <w:sz w:val="28"/>
          <w:szCs w:val="28"/>
        </w:rPr>
        <w:lastRenderedPageBreak/>
        <w:t>Административного регламента, составляет 2 рабочих дня.</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w:t>
      </w:r>
      <w:r w:rsidR="002E1AFD">
        <w:rPr>
          <w:rFonts w:ascii="Times New Roman" w:hAnsi="Times New Roman" w:cs="Times New Roman"/>
          <w:sz w:val="28"/>
          <w:szCs w:val="28"/>
        </w:rPr>
        <w:t xml:space="preserve"> отдела строительства</w:t>
      </w:r>
      <w:r w:rsidRPr="00586056">
        <w:rPr>
          <w:rFonts w:ascii="Times New Roman" w:hAnsi="Times New Roman" w:cs="Times New Roman"/>
          <w:sz w:val="28"/>
          <w:szCs w:val="28"/>
        </w:rPr>
        <w:t xml:space="preserve">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Pr>
          <w:rFonts w:ascii="Times New Roman" w:hAnsi="Times New Roman" w:cs="Times New Roman"/>
          <w:sz w:val="28"/>
          <w:szCs w:val="28"/>
        </w:rPr>
        <w:t xml:space="preserve">главы </w:t>
      </w:r>
      <w:r w:rsidR="002E1AFD">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8"/>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w:t>
      </w:r>
      <w:r w:rsidR="002E1AFD">
        <w:rPr>
          <w:rFonts w:ascii="Times New Roman" w:hAnsi="Times New Roman" w:cs="Times New Roman"/>
          <w:sz w:val="28"/>
          <w:szCs w:val="28"/>
        </w:rPr>
        <w:t xml:space="preserve"> отдела строительства</w:t>
      </w:r>
      <w:r w:rsidR="00586056">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w:t>
      </w:r>
      <w:r w:rsidR="002E1AFD">
        <w:rPr>
          <w:rFonts w:ascii="Times New Roman" w:hAnsi="Times New Roman" w:cs="Times New Roman"/>
          <w:sz w:val="28"/>
          <w:szCs w:val="28"/>
        </w:rPr>
        <w:t xml:space="preserve"> отдела строительства</w:t>
      </w:r>
      <w:r w:rsidR="00586056">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w:t>
      </w:r>
      <w:r w:rsidR="002E1AFD">
        <w:rPr>
          <w:rFonts w:ascii="Times New Roman" w:hAnsi="Times New Roman" w:cs="Times New Roman"/>
          <w:sz w:val="28"/>
          <w:szCs w:val="28"/>
        </w:rPr>
        <w:t xml:space="preserve"> отдела </w:t>
      </w:r>
      <w:r w:rsidR="00344AC4">
        <w:rPr>
          <w:rFonts w:ascii="Times New Roman" w:hAnsi="Times New Roman" w:cs="Times New Roman"/>
          <w:sz w:val="28"/>
          <w:szCs w:val="28"/>
        </w:rPr>
        <w:t>строительства</w:t>
      </w:r>
      <w:r w:rsidR="00A64458">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w:t>
      </w:r>
      <w:r w:rsidRPr="00D81AB8">
        <w:rPr>
          <w:rFonts w:ascii="Times New Roman" w:hAnsi="Times New Roman" w:cs="Times New Roman"/>
          <w:sz w:val="28"/>
          <w:szCs w:val="28"/>
        </w:rPr>
        <w:lastRenderedPageBreak/>
        <w:t xml:space="preserve">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w:t>
      </w:r>
      <w:r w:rsidR="00344AC4">
        <w:rPr>
          <w:rFonts w:ascii="Times New Roman" w:hAnsi="Times New Roman" w:cs="Times New Roman"/>
          <w:sz w:val="28"/>
          <w:szCs w:val="28"/>
        </w:rPr>
        <w:t xml:space="preserve"> отдела строительства</w:t>
      </w:r>
      <w:r w:rsidR="00A64458">
        <w:rPr>
          <w:rFonts w:ascii="Times New Roman" w:hAnsi="Times New Roman" w:cs="Times New Roman"/>
          <w:sz w:val="28"/>
          <w:szCs w:val="28"/>
        </w:rPr>
        <w:t xml:space="preserve">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Специалист </w:t>
      </w:r>
      <w:r w:rsidR="00344AC4">
        <w:rPr>
          <w:rFonts w:ascii="Times New Roman" w:hAnsi="Times New Roman" w:cs="Times New Roman"/>
          <w:sz w:val="28"/>
          <w:szCs w:val="28"/>
        </w:rPr>
        <w:t xml:space="preserve">отдела строительства </w:t>
      </w:r>
      <w:r>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3.4.5. Решение о приостановлении рассмотрения заявления специалистом</w:t>
      </w:r>
      <w:r w:rsidR="00344AC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344AC4">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344AC4">
        <w:rPr>
          <w:rFonts w:ascii="Times New Roman" w:hAnsi="Times New Roman" w:cs="Times New Roman"/>
          <w:sz w:val="28"/>
          <w:szCs w:val="28"/>
        </w:rPr>
        <w:t>муниципального образования</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и подписывается</w:t>
      </w:r>
      <w:r w:rsidR="00344AC4" w:rsidRPr="00344AC4">
        <w:rPr>
          <w:rFonts w:ascii="Times New Roman" w:hAnsi="Times New Roman" w:cs="Times New Roman"/>
          <w:sz w:val="28"/>
          <w:szCs w:val="28"/>
        </w:rPr>
        <w:t xml:space="preserve"> </w:t>
      </w:r>
      <w:r w:rsidR="00344AC4">
        <w:rPr>
          <w:rFonts w:ascii="Times New Roman" w:hAnsi="Times New Roman" w:cs="Times New Roman"/>
          <w:sz w:val="28"/>
          <w:szCs w:val="28"/>
        </w:rPr>
        <w:t xml:space="preserve">Главой муниципального образования </w:t>
      </w:r>
      <w:r w:rsidR="003B0D33">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w:t>
      </w:r>
      <w:r w:rsidRPr="00D81AB8">
        <w:rPr>
          <w:rFonts w:ascii="Times New Roman" w:hAnsi="Times New Roman" w:cs="Times New Roman"/>
          <w:sz w:val="28"/>
          <w:szCs w:val="28"/>
        </w:rPr>
        <w:lastRenderedPageBreak/>
        <w:t>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344AC4">
        <w:rPr>
          <w:rFonts w:ascii="Times New Roman" w:hAnsi="Times New Roman" w:cs="Times New Roman"/>
          <w:sz w:val="28"/>
          <w:szCs w:val="28"/>
        </w:rPr>
        <w:t xml:space="preserve"> отдела строительства</w:t>
      </w:r>
      <w:r w:rsidR="00DF5E90">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w:t>
      </w:r>
      <w:r w:rsidR="0092179B">
        <w:rPr>
          <w:rFonts w:ascii="Times New Roman" w:hAnsi="Times New Roman" w:cs="Times New Roman"/>
          <w:sz w:val="28"/>
          <w:szCs w:val="28"/>
        </w:rPr>
        <w:t xml:space="preserve"> отдела строительства</w:t>
      </w:r>
      <w:r w:rsidR="00DF5E90">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3.5.7. Обязанности по исполнению административного действия формирования и направления межведомственных запросов специалиста</w:t>
      </w:r>
      <w:r w:rsidR="0092179B">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3.5.9. Результатом административной процедуры, указанной в настоящем подразделе, является получение специалистом</w:t>
      </w:r>
      <w:r w:rsidR="0092179B">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 xml:space="preserve">специалистом </w:t>
      </w:r>
      <w:r w:rsidR="0092179B">
        <w:rPr>
          <w:rFonts w:ascii="Times New Roman" w:hAnsi="Times New Roman" w:cs="Times New Roman"/>
          <w:sz w:val="28"/>
          <w:szCs w:val="28"/>
        </w:rPr>
        <w:t xml:space="preserve">отдела строительства </w:t>
      </w:r>
      <w:r w:rsidR="00666605" w:rsidRPr="00666605">
        <w:rPr>
          <w:rFonts w:ascii="Times New Roman" w:hAnsi="Times New Roman" w:cs="Times New Roman"/>
          <w:sz w:val="28"/>
          <w:szCs w:val="28"/>
        </w:rPr>
        <w:t>Администрации,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92179B">
        <w:rPr>
          <w:rFonts w:ascii="Times New Roman" w:hAnsi="Times New Roman" w:cs="Times New Roman"/>
          <w:sz w:val="28"/>
          <w:szCs w:val="28"/>
        </w:rPr>
        <w:t xml:space="preserve"> отдела строительства</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92179B">
        <w:rPr>
          <w:rFonts w:ascii="Times New Roman" w:hAnsi="Times New Roman" w:cs="Times New Roman"/>
          <w:sz w:val="28"/>
          <w:szCs w:val="28"/>
        </w:rPr>
        <w:t xml:space="preserve">начальником отдела строительства </w:t>
      </w:r>
      <w:r w:rsidR="008A298D">
        <w:rPr>
          <w:rFonts w:ascii="Times New Roman" w:hAnsi="Times New Roman" w:cs="Times New Roman"/>
          <w:sz w:val="28"/>
          <w:szCs w:val="28"/>
        </w:rPr>
        <w:t xml:space="preserve">и подписывается </w:t>
      </w:r>
      <w:r w:rsidR="0092179B">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92179B">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8A298D" w:rsidRPr="008A298D" w:rsidRDefault="008A298D" w:rsidP="003551A6">
      <w:pPr>
        <w:pStyle w:val="ConsPlusNormal"/>
        <w:ind w:firstLine="709"/>
        <w:jc w:val="both"/>
        <w:rPr>
          <w:rFonts w:ascii="Times New Roman" w:hAnsi="Times New Roman" w:cs="Times New Roman"/>
          <w:sz w:val="20"/>
        </w:rPr>
      </w:pPr>
      <w:r>
        <w:rPr>
          <w:rFonts w:ascii="Times New Roman" w:hAnsi="Times New Roman" w:cs="Times New Roman"/>
          <w:sz w:val="28"/>
          <w:szCs w:val="28"/>
        </w:rPr>
        <w:t xml:space="preserve">                </w:t>
      </w: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DF3854">
        <w:rPr>
          <w:rFonts w:ascii="Times New Roman" w:hAnsi="Times New Roman" w:cs="Times New Roman"/>
          <w:sz w:val="28"/>
          <w:szCs w:val="28"/>
        </w:rPr>
        <w:t xml:space="preserve">начальником отдела строительства </w:t>
      </w:r>
      <w:r w:rsidRPr="00D81AB8">
        <w:rPr>
          <w:rFonts w:ascii="Times New Roman" w:hAnsi="Times New Roman" w:cs="Times New Roman"/>
          <w:sz w:val="28"/>
          <w:szCs w:val="28"/>
        </w:rPr>
        <w:t>и подпис</w:t>
      </w:r>
      <w:r w:rsidR="008A298D">
        <w:rPr>
          <w:rFonts w:ascii="Times New Roman" w:hAnsi="Times New Roman" w:cs="Times New Roman"/>
          <w:sz w:val="28"/>
          <w:szCs w:val="28"/>
        </w:rPr>
        <w:t xml:space="preserve">ывается </w:t>
      </w:r>
      <w:r w:rsidR="00DF3854">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DF3854">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8A298D" w:rsidRPr="00D81AB8" w:rsidRDefault="008A298D"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center"/>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то специалист</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DF3854">
        <w:rPr>
          <w:rFonts w:ascii="Times New Roman" w:hAnsi="Times New Roman" w:cs="Times New Roman"/>
          <w:sz w:val="28"/>
          <w:szCs w:val="28"/>
        </w:rPr>
        <w:t xml:space="preserve">отдела строительства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D81AB8" w:rsidRDefault="00D81AB8" w:rsidP="003551A6">
      <w:pPr>
        <w:pStyle w:val="ConsPlusNormal"/>
        <w:ind w:firstLine="709"/>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8A298D">
        <w:rPr>
          <w:rFonts w:ascii="Times New Roman" w:eastAsiaTheme="minorHAnsi" w:hAnsi="Times New Roman" w:cs="Times New Roman"/>
          <w:sz w:val="28"/>
          <w:szCs w:val="28"/>
          <w:lang w:eastAsia="en-US"/>
        </w:rPr>
        <w:t xml:space="preserve"> </w:t>
      </w:r>
      <w:r w:rsidR="00DF3854">
        <w:rPr>
          <w:rFonts w:ascii="Times New Roman" w:eastAsiaTheme="minorHAnsi" w:hAnsi="Times New Roman" w:cs="Times New Roman"/>
          <w:sz w:val="28"/>
          <w:szCs w:val="28"/>
          <w:lang w:eastAsia="en-US"/>
        </w:rPr>
        <w:t xml:space="preserve">отдела строительства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ссылка на который направляется специалистом</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виде электронного документа, который направляется специалистом</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w:t>
      </w:r>
      <w:r w:rsidRPr="00D81AB8">
        <w:rPr>
          <w:rFonts w:ascii="Times New Roman"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9"/>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CF2293">
        <w:rPr>
          <w:rFonts w:ascii="Times New Roman" w:hAnsi="Times New Roman" w:cs="Times New Roman"/>
          <w:sz w:val="28"/>
          <w:szCs w:val="28"/>
        </w:rPr>
        <w:t xml:space="preserve">руководителем </w:t>
      </w:r>
      <w:r w:rsidR="00DF3854">
        <w:rPr>
          <w:rFonts w:ascii="Times New Roman" w:hAnsi="Times New Roman" w:cs="Times New Roman"/>
          <w:sz w:val="28"/>
          <w:szCs w:val="28"/>
        </w:rPr>
        <w:t>начальником отдела строительства</w:t>
      </w:r>
      <w:r w:rsidR="00CF2293">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DF3854">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DF3854">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775842">
        <w:rPr>
          <w:rFonts w:ascii="Times New Roman" w:hAnsi="Times New Roman" w:cs="Times New Roman"/>
          <w:sz w:val="28"/>
          <w:szCs w:val="28"/>
        </w:rPr>
        <w:t xml:space="preserve">                                                                                                                                                                                                                                                                                    </w:t>
      </w:r>
      <w:r w:rsidR="00E27F52">
        <w:rPr>
          <w:rFonts w:ascii="Times New Roman" w:hAnsi="Times New Roman" w:cs="Times New Roman"/>
          <w:sz w:val="28"/>
          <w:szCs w:val="28"/>
        </w:rPr>
        <w:t xml:space="preserve">            </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rsidP="003551A6">
      <w:pPr>
        <w:pStyle w:val="ConsPlusNormal"/>
        <w:ind w:firstLine="709"/>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rsidP="003551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rsidP="003551A6">
      <w:pPr>
        <w:pStyle w:val="ConsPlusNormal"/>
        <w:ind w:firstLine="709"/>
        <w:jc w:val="both"/>
        <w:rPr>
          <w:rFonts w:ascii="Times New Roman" w:hAnsi="Times New Roman" w:cs="Times New Roman"/>
          <w:sz w:val="28"/>
          <w:szCs w:val="28"/>
        </w:rPr>
      </w:pP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 xml:space="preserve">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355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3551A6">
      <w:pPr>
        <w:pStyle w:val="ConsPlusNormal"/>
        <w:tabs>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3551A6">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3551A6">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Приложение N 1</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sidR="006012E8">
        <w:rPr>
          <w:rFonts w:ascii="Times New Roman" w:hAnsi="Times New Roman" w:cs="Times New Roman"/>
          <w:sz w:val="28"/>
          <w:szCs w:val="28"/>
        </w:rPr>
        <w:t>и»</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A7333" w:rsidP="00CA7333">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00CE4BCF"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CA7333" w:rsidP="00CA7333">
      <w:pPr>
        <w:pStyle w:val="ConsPlusNonformat"/>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 </w:t>
      </w:r>
      <w:r>
        <w:rPr>
          <w:rFonts w:ascii="Times New Roman" w:hAnsi="Times New Roman" w:cs="Times New Roman"/>
        </w:rPr>
        <w:t xml:space="preserve">     </w:t>
      </w:r>
      <w:r w:rsidR="00D81AB8"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00D81AB8" w:rsidRPr="00CE4BCF">
        <w:rPr>
          <w:rFonts w:ascii="Times New Roman" w:hAnsi="Times New Roman" w:cs="Times New Roman"/>
        </w:rPr>
        <w:t>организационно-</w:t>
      </w:r>
      <w:r w:rsidR="00CE4BCF">
        <w:rPr>
          <w:rFonts w:ascii="Times New Roman" w:hAnsi="Times New Roman" w:cs="Times New Roman"/>
        </w:rPr>
        <w:t xml:space="preserve">                                               </w:t>
      </w:r>
    </w:p>
    <w:p w:rsidR="00CA7333" w:rsidRDefault="00CA7333" w:rsidP="00CA7333">
      <w:pPr>
        <w:pStyle w:val="ConsPlusNonformat"/>
        <w:ind w:firstLine="4111"/>
        <w:jc w:val="center"/>
        <w:rPr>
          <w:rFonts w:ascii="Times New Roman" w:hAnsi="Times New Roman" w:cs="Times New Roman"/>
        </w:rPr>
      </w:pPr>
      <w:r>
        <w:rPr>
          <w:rFonts w:ascii="Times New Roman" w:hAnsi="Times New Roman" w:cs="Times New Roman"/>
        </w:rPr>
        <w:t xml:space="preserve">  </w:t>
      </w:r>
      <w:r w:rsidR="00CE4BCF"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r>
        <w:rPr>
          <w:rFonts w:ascii="Times New Roman" w:hAnsi="Times New Roman" w:cs="Times New Roman"/>
        </w:rPr>
        <w:t xml:space="preserve">                                         </w:t>
      </w:r>
    </w:p>
    <w:p w:rsidR="00D81AB8" w:rsidRPr="00D81AB8" w:rsidRDefault="00CA7333" w:rsidP="00CA7333">
      <w:pPr>
        <w:pStyle w:val="ConsPlusNonformat"/>
        <w:ind w:left="4111"/>
        <w:rPr>
          <w:rFonts w:ascii="Times New Roman" w:hAnsi="Times New Roman" w:cs="Times New Roman"/>
          <w:sz w:val="28"/>
          <w:szCs w:val="28"/>
        </w:rPr>
      </w:pPr>
      <w:r>
        <w:rPr>
          <w:rFonts w:ascii="Times New Roman" w:hAnsi="Times New Roman" w:cs="Times New Roman"/>
        </w:rPr>
        <w:t xml:space="preserve">     </w:t>
      </w: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(для  юридич</w:t>
      </w:r>
      <w:r>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Pr>
          <w:rFonts w:ascii="Times New Roman" w:hAnsi="Times New Roman" w:cs="Times New Roman"/>
        </w:rPr>
        <w:t xml:space="preserve">фактический </w:t>
      </w:r>
      <w:r w:rsidR="00D81AB8"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3"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lastRenderedPageBreak/>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e-mail</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__________________)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4"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________________________________.</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D81AB8" w:rsidRPr="00D81AB8" w:rsidRDefault="00D81AB8"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Приложение N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 xml:space="preserve">      Администрацией</w:t>
      </w:r>
    </w:p>
    <w:p w:rsidR="00E723F3" w:rsidRDefault="00E723F3" w:rsidP="000260DA">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723F3" w:rsidRPr="00E723F3" w:rsidRDefault="00E723F3" w:rsidP="000260DA">
      <w:pPr>
        <w:pStyle w:val="ConsPlusNormal"/>
        <w:ind w:firstLine="5670"/>
        <w:jc w:val="both"/>
        <w:rPr>
          <w:rFonts w:ascii="Times New Roman" w:hAnsi="Times New Roman" w:cs="Times New Roman"/>
          <w:sz w:val="20"/>
        </w:rPr>
      </w:pPr>
      <w:r>
        <w:rPr>
          <w:rFonts w:ascii="Times New Roman" w:hAnsi="Times New Roman" w:cs="Times New Roman"/>
          <w:sz w:val="20"/>
        </w:rPr>
        <w:t xml:space="preserve">      </w:t>
      </w:r>
      <w:r w:rsidRPr="00E723F3">
        <w:rPr>
          <w:rFonts w:ascii="Times New Roman" w:hAnsi="Times New Roman" w:cs="Times New Roman"/>
          <w:sz w:val="20"/>
        </w:rPr>
        <w:t>(наименование муниципального образования)</w:t>
      </w:r>
    </w:p>
    <w:p w:rsidR="00D81AB8" w:rsidRPr="00D81AB8" w:rsidRDefault="00E723F3"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B53AF2">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92179B" w:rsidRPr="00E723F3" w:rsidRDefault="0092179B"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B53AF2">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B53AF2">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92179B" w:rsidRPr="00E723F3" w:rsidRDefault="0092179B"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B53AF2"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92179B" w:rsidRPr="00CA1D3B" w:rsidRDefault="0092179B"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D81AB8"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B53AF2"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92179B" w:rsidRPr="00CA1D3B" w:rsidRDefault="0092179B"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92179B" w:rsidRPr="00CA1D3B" w:rsidRDefault="0092179B"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92179B" w:rsidRPr="00CA1D3B" w:rsidRDefault="0092179B"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B53AF2"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92179B" w:rsidRPr="00CA1D3B" w:rsidRDefault="0092179B"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038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B53AF2"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r>
      <w:r w:rsidR="00BE2560">
        <w:rPr>
          <w:rFonts w:ascii="Times New Roman" w:hAnsi="Times New Roman" w:cs="Times New Roman"/>
          <w:sz w:val="28"/>
          <w:szCs w:val="28"/>
        </w:rPr>
        <w:t xml:space="preserve">                 </w:t>
      </w:r>
      <w:r w:rsidR="00703835">
        <w:rPr>
          <w:rFonts w:ascii="Times New Roman" w:hAnsi="Times New Roman" w:cs="Times New Roman"/>
          <w:sz w:val="28"/>
          <w:szCs w:val="28"/>
        </w:rPr>
        <w:t>нет</w: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92179B" w:rsidRPr="00791600" w:rsidRDefault="0092179B"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92179B" w:rsidRPr="00791600" w:rsidRDefault="0092179B"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386A3D"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91600">
        <w:rPr>
          <w:rFonts w:ascii="Times New Roman" w:hAnsi="Times New Roman" w:cs="Times New Roman"/>
          <w:sz w:val="28"/>
          <w:szCs w:val="28"/>
        </w:rPr>
        <w:t>нет</w: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B53AF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3AF2">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B53AF2">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92179B" w:rsidRPr="00617F0F" w:rsidRDefault="0092179B"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92179B" w:rsidRPr="007F36CB" w:rsidRDefault="0092179B"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92179B" w:rsidRPr="007F36CB" w:rsidRDefault="0092179B"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B53AF2"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B53AF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92179B" w:rsidRPr="007F36CB" w:rsidRDefault="0092179B"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92179B" w:rsidRDefault="0092179B"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92179B" w:rsidRDefault="0092179B" w:rsidP="00A05D3A">
                  <w:pPr>
                    <w:jc w:val="center"/>
                    <w:rPr>
                      <w:rFonts w:ascii="Times New Roman" w:hAnsi="Times New Roman" w:cs="Times New Roman"/>
                      <w:sz w:val="28"/>
                      <w:szCs w:val="28"/>
                    </w:rPr>
                  </w:pPr>
                </w:p>
                <w:p w:rsidR="0092179B" w:rsidRDefault="0092179B" w:rsidP="00A05D3A">
                  <w:pPr>
                    <w:jc w:val="center"/>
                    <w:rPr>
                      <w:rFonts w:ascii="Times New Roman" w:hAnsi="Times New Roman" w:cs="Times New Roman"/>
                      <w:sz w:val="28"/>
                      <w:szCs w:val="28"/>
                    </w:rPr>
                  </w:pPr>
                </w:p>
                <w:p w:rsidR="0092179B" w:rsidRPr="00A05D3A" w:rsidRDefault="0092179B"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92179B" w:rsidRPr="00617F0F" w:rsidRDefault="0092179B"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B53AF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B53AF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92179B" w:rsidRPr="00A05D3A" w:rsidRDefault="0092179B"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B53AF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92179B" w:rsidRPr="008F4513" w:rsidRDefault="0092179B"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92179B" w:rsidRDefault="0092179B"/>
              </w:txbxContent>
            </v:textbox>
          </v:rect>
        </w:pict>
      </w:r>
    </w:p>
    <w:sectPr w:rsidR="00A05D3A" w:rsidRPr="00A05D3A" w:rsidSect="00CF1E3B">
      <w:headerReference w:type="default" r:id="rId25"/>
      <w:footerReference w:type="first" r:id="rId2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9D" w:rsidRDefault="008C569D" w:rsidP="007A16C9">
      <w:pPr>
        <w:spacing w:after="0" w:line="240" w:lineRule="auto"/>
      </w:pPr>
      <w:r>
        <w:separator/>
      </w:r>
    </w:p>
  </w:endnote>
  <w:endnote w:type="continuationSeparator" w:id="1">
    <w:p w:rsidR="008C569D" w:rsidRDefault="008C569D"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20" w:rsidRPr="00C50420" w:rsidRDefault="00C50420">
    <w:pPr>
      <w:pStyle w:val="a6"/>
      <w:rPr>
        <w:sz w:val="16"/>
      </w:rPr>
    </w:pPr>
    <w:r>
      <w:rPr>
        <w:sz w:val="16"/>
      </w:rPr>
      <w:t>Рег. № 00449  от 06.07.2017, Подписано ЭП: Беляев Евгений Васильевич, "Глава муниципального образования ""Кардымовский район"" Смол. обл." 05.07.2017 18:13:30,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9D" w:rsidRDefault="008C569D" w:rsidP="007A16C9">
      <w:pPr>
        <w:spacing w:after="0" w:line="240" w:lineRule="auto"/>
      </w:pPr>
      <w:r>
        <w:separator/>
      </w:r>
    </w:p>
  </w:footnote>
  <w:footnote w:type="continuationSeparator" w:id="1">
    <w:p w:rsidR="008C569D" w:rsidRDefault="008C569D" w:rsidP="007A16C9">
      <w:pPr>
        <w:spacing w:after="0" w:line="240" w:lineRule="auto"/>
      </w:pPr>
      <w:r>
        <w:continuationSeparator/>
      </w:r>
    </w:p>
  </w:footnote>
  <w:footnote w:id="2">
    <w:p w:rsidR="0092179B" w:rsidRPr="00375237" w:rsidRDefault="0092179B">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3">
    <w:p w:rsidR="0092179B" w:rsidRPr="00C2203D" w:rsidRDefault="0092179B">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4">
    <w:p w:rsidR="0092179B" w:rsidRPr="00C2203D" w:rsidRDefault="0092179B">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92179B" w:rsidRPr="00C2203D" w:rsidRDefault="0092179B">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6">
    <w:p w:rsidR="0092179B" w:rsidRPr="006D0DCD" w:rsidRDefault="0092179B">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7">
    <w:p w:rsidR="0092179B" w:rsidRDefault="0092179B">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8">
    <w:p w:rsidR="0092179B" w:rsidRPr="006D0DCD" w:rsidRDefault="0092179B">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9">
    <w:p w:rsidR="0092179B" w:rsidRPr="00294F3E" w:rsidRDefault="0092179B">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9B" w:rsidRDefault="0092179B">
    <w:pPr>
      <w:pStyle w:val="a4"/>
      <w:jc w:val="center"/>
    </w:pPr>
  </w:p>
  <w:p w:rsidR="0092179B" w:rsidRDefault="009217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1AB8"/>
    <w:rsid w:val="000260DA"/>
    <w:rsid w:val="000624D8"/>
    <w:rsid w:val="000745C0"/>
    <w:rsid w:val="00090A8E"/>
    <w:rsid w:val="00090BB9"/>
    <w:rsid w:val="000B3800"/>
    <w:rsid w:val="000E09D4"/>
    <w:rsid w:val="000E3FC9"/>
    <w:rsid w:val="000F3F2D"/>
    <w:rsid w:val="00104655"/>
    <w:rsid w:val="00104F9B"/>
    <w:rsid w:val="00112734"/>
    <w:rsid w:val="001520AF"/>
    <w:rsid w:val="001661B4"/>
    <w:rsid w:val="0017375D"/>
    <w:rsid w:val="00173F96"/>
    <w:rsid w:val="001F229E"/>
    <w:rsid w:val="001F752F"/>
    <w:rsid w:val="00204D1F"/>
    <w:rsid w:val="00215FA2"/>
    <w:rsid w:val="0022032A"/>
    <w:rsid w:val="00236FA3"/>
    <w:rsid w:val="00252EF7"/>
    <w:rsid w:val="00263ED2"/>
    <w:rsid w:val="00277A3F"/>
    <w:rsid w:val="00283D14"/>
    <w:rsid w:val="00294F3E"/>
    <w:rsid w:val="002C4072"/>
    <w:rsid w:val="002E1AFD"/>
    <w:rsid w:val="002F6357"/>
    <w:rsid w:val="00341BDD"/>
    <w:rsid w:val="00344AC4"/>
    <w:rsid w:val="003551A6"/>
    <w:rsid w:val="003740C1"/>
    <w:rsid w:val="00375237"/>
    <w:rsid w:val="0038092C"/>
    <w:rsid w:val="00386A3D"/>
    <w:rsid w:val="0039688E"/>
    <w:rsid w:val="003B0D33"/>
    <w:rsid w:val="003E5B02"/>
    <w:rsid w:val="003E72DF"/>
    <w:rsid w:val="003F3FAA"/>
    <w:rsid w:val="00425A38"/>
    <w:rsid w:val="004428E4"/>
    <w:rsid w:val="00471B0E"/>
    <w:rsid w:val="00474CA1"/>
    <w:rsid w:val="004911E6"/>
    <w:rsid w:val="004C665E"/>
    <w:rsid w:val="004D6DF7"/>
    <w:rsid w:val="004F4C6E"/>
    <w:rsid w:val="0050186A"/>
    <w:rsid w:val="005523A1"/>
    <w:rsid w:val="00586056"/>
    <w:rsid w:val="005A052A"/>
    <w:rsid w:val="006012E8"/>
    <w:rsid w:val="00615516"/>
    <w:rsid w:val="00617F0F"/>
    <w:rsid w:val="00666605"/>
    <w:rsid w:val="00676AAF"/>
    <w:rsid w:val="006C4F73"/>
    <w:rsid w:val="006D0DCD"/>
    <w:rsid w:val="006D1F28"/>
    <w:rsid w:val="006D6151"/>
    <w:rsid w:val="006E38DB"/>
    <w:rsid w:val="006E7805"/>
    <w:rsid w:val="006F652E"/>
    <w:rsid w:val="00703835"/>
    <w:rsid w:val="00735F91"/>
    <w:rsid w:val="00756047"/>
    <w:rsid w:val="00762324"/>
    <w:rsid w:val="00775842"/>
    <w:rsid w:val="00791600"/>
    <w:rsid w:val="007A16C9"/>
    <w:rsid w:val="007A1FD3"/>
    <w:rsid w:val="007B5678"/>
    <w:rsid w:val="007F36CB"/>
    <w:rsid w:val="00821E69"/>
    <w:rsid w:val="00823D1A"/>
    <w:rsid w:val="008415E8"/>
    <w:rsid w:val="00864172"/>
    <w:rsid w:val="008A298D"/>
    <w:rsid w:val="008B5461"/>
    <w:rsid w:val="008C0054"/>
    <w:rsid w:val="008C569D"/>
    <w:rsid w:val="008D4955"/>
    <w:rsid w:val="008D7E40"/>
    <w:rsid w:val="008E3193"/>
    <w:rsid w:val="008F4513"/>
    <w:rsid w:val="009078F4"/>
    <w:rsid w:val="0092179B"/>
    <w:rsid w:val="00946AB6"/>
    <w:rsid w:val="00951633"/>
    <w:rsid w:val="00953D4C"/>
    <w:rsid w:val="00973388"/>
    <w:rsid w:val="009E45AF"/>
    <w:rsid w:val="009E5445"/>
    <w:rsid w:val="009F2CAD"/>
    <w:rsid w:val="00A05D3A"/>
    <w:rsid w:val="00A42D2C"/>
    <w:rsid w:val="00A64458"/>
    <w:rsid w:val="00AB7902"/>
    <w:rsid w:val="00AD33EA"/>
    <w:rsid w:val="00B10E03"/>
    <w:rsid w:val="00B121CB"/>
    <w:rsid w:val="00B458E7"/>
    <w:rsid w:val="00B53AF2"/>
    <w:rsid w:val="00B70C29"/>
    <w:rsid w:val="00B95CDD"/>
    <w:rsid w:val="00B968DA"/>
    <w:rsid w:val="00BB7353"/>
    <w:rsid w:val="00BE2560"/>
    <w:rsid w:val="00BF7EF9"/>
    <w:rsid w:val="00C2203D"/>
    <w:rsid w:val="00C275DF"/>
    <w:rsid w:val="00C50420"/>
    <w:rsid w:val="00C55994"/>
    <w:rsid w:val="00CA1D3B"/>
    <w:rsid w:val="00CA3320"/>
    <w:rsid w:val="00CA7333"/>
    <w:rsid w:val="00CB0475"/>
    <w:rsid w:val="00CC5295"/>
    <w:rsid w:val="00CE4BCF"/>
    <w:rsid w:val="00CF1E3B"/>
    <w:rsid w:val="00CF2293"/>
    <w:rsid w:val="00D50EEA"/>
    <w:rsid w:val="00D81AB8"/>
    <w:rsid w:val="00DD2F89"/>
    <w:rsid w:val="00DF3854"/>
    <w:rsid w:val="00DF3925"/>
    <w:rsid w:val="00DF5E90"/>
    <w:rsid w:val="00E02227"/>
    <w:rsid w:val="00E122E7"/>
    <w:rsid w:val="00E27F52"/>
    <w:rsid w:val="00E333C1"/>
    <w:rsid w:val="00E354AB"/>
    <w:rsid w:val="00E564CA"/>
    <w:rsid w:val="00E723F3"/>
    <w:rsid w:val="00EA772D"/>
    <w:rsid w:val="00EE01B1"/>
    <w:rsid w:val="00EE29BB"/>
    <w:rsid w:val="00EE3F87"/>
    <w:rsid w:val="00F2679C"/>
    <w:rsid w:val="00F56C0D"/>
    <w:rsid w:val="00F675F5"/>
    <w:rsid w:val="00F933E8"/>
    <w:rsid w:val="00FB4EC3"/>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Соединительная линия уступом 11"/>
        <o:r id="V:Rule22" type="connector" idref="#Прямая со стрелкой 25"/>
        <o:r id="V:Rule23" type="connector" idref="#Прямая со стрелкой 46"/>
        <o:r id="V:Rule24" type="connector" idref="#Прямая со стрелкой 40"/>
        <o:r id="V:Rule25" type="connector" idref="#Прямая со стрелкой 52"/>
        <o:r id="V:Rule26" type="connector" idref="#Прямая со стрелкой 9"/>
        <o:r id="V:Rule27" type="connector" idref="#Прямая со стрелкой 13"/>
        <o:r id="V:Rule28" type="connector" idref="#Прямая со стрелкой 26"/>
        <o:r id="V:Rule29" type="connector" idref="#Прямая со стрелкой 24"/>
        <o:r id="V:Rule30" type="connector" idref="#Прямая со стрелкой 1"/>
        <o:r id="V:Rule31" type="connector" idref="#Прямая со стрелкой 41"/>
        <o:r id="V:Rule32" type="connector" idref="#Прямая со стрелкой 39"/>
        <o:r id="V:Rule33" type="connector" idref="#Прямая со стрелкой 53"/>
        <o:r id="V:Rule34" type="connector" idref="#Прямая со стрелкой 51"/>
        <o:r id="V:Rule35" type="connector" idref="#Соединительная линия уступом 38"/>
        <o:r id="V:Rule36" type="connector" idref="#Прямая со стрелкой 45"/>
        <o:r id="V:Rule37" type="connector" idref="#Прямая со стрелкой 47"/>
        <o:r id="V:Rule38" type="connector" idref="#Прямая со стрелкой 5"/>
        <o:r id="V:Rule39" type="connector" idref="#Соединительная линия уступом 42"/>
        <o:r id="V:Rule4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0E3FC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hyperlink" Target="consultantplus://offline/ref=1D09BA5EDD1E646CAA3DBF1CF00F91D69B0DB909D619BA711648D6AE41EE576394F880DD84A338CBW52B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hyperlink" Target="consultantplus://offline/ref=1D09BA5EDD1E646CAA3DBF1CF00F91D69B0DB909D619BA711648D6AE41EE576394F880DD84A338CFW52D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WE2EH" TargetMode="External"/><Relationship Id="rId20" Type="http://schemas.openxmlformats.org/officeDocument/2006/relationships/hyperlink" Target="consultantplus://offline/ref=1D09BA5EDD1E646CAA3DBF1CF00F91D69B0DBF0EDF1ABA711648D6AE41EE576394F880DD82WA26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smolensk.ru/~web-kard" TargetMode="External"/><Relationship Id="rId24" Type="http://schemas.openxmlformats.org/officeDocument/2006/relationships/hyperlink" Target="consultantplus://offline/ref=1D09BA5EDD1E646CAA3DBF1CF00F91D6980AB708DA17BA711648D6AE41WE2E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A08D61ABA711648D6AE41WE2EH" TargetMode="External"/><Relationship Id="rId23" Type="http://schemas.openxmlformats.org/officeDocument/2006/relationships/hyperlink" Target="consultantplus://offline/ref=1D09BA5EDD1E646CAA3DBF1CF00F91D69B0DBF0EDF1ABA711648D6AE41WE2EH" TargetMode="External"/><Relationship Id="rId28" Type="http://schemas.openxmlformats.org/officeDocument/2006/relationships/theme" Target="theme/theme1.xml"/><Relationship Id="rId10" Type="http://schemas.openxmlformats.org/officeDocument/2006/relationships/hyperlink" Target="mailto:kardymov@admin-sm&#1086;l" TargetMode="External"/><Relationship Id="rId19" Type="http://schemas.openxmlformats.org/officeDocument/2006/relationships/hyperlink" Target="consultantplus://offline/ref=1D09BA5EDD1E646CAA3DBF1CF00F91D69B0DBF0EDF1ABA711648D6AE41EE576394F880DF82WA23H" TargetMode="External"/><Relationship Id="rId4" Type="http://schemas.openxmlformats.org/officeDocument/2006/relationships/settings" Target="settings.xml"/><Relationship Id="rId9" Type="http://schemas.openxmlformats.org/officeDocument/2006/relationships/hyperlink" Target="mailto:kard@admin-smolensk.ru" TargetMode="External"/><Relationship Id="rId14" Type="http://schemas.openxmlformats.org/officeDocument/2006/relationships/hyperlink" Target="consultantplus://offline/ref=1D09BA5EDD1E646CAA3DBF1CF00F91D69B0DB909D619BA711648D6AE41EE576394F880DD84A338CFW52BH" TargetMode="External"/><Relationship Id="rId22" Type="http://schemas.openxmlformats.org/officeDocument/2006/relationships/hyperlink" Target="consultantplus://offline/ref=1D09BA5EDD1E646CAA3DBF1CF00F91D69B0DBF0EDF1ABA711648D6AE41EE576394F880DD84AAW32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3E89-FD43-4CBE-8AFB-CD834CAA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10730</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OIO1</cp:lastModifiedBy>
  <cp:revision>4</cp:revision>
  <cp:lastPrinted>2016-12-20T12:02:00Z</cp:lastPrinted>
  <dcterms:created xsi:type="dcterms:W3CDTF">2017-08-03T07:25:00Z</dcterms:created>
  <dcterms:modified xsi:type="dcterms:W3CDTF">2017-08-03T07:31:00Z</dcterms:modified>
</cp:coreProperties>
</file>