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5245"/>
        <w:gridCol w:w="4961"/>
      </w:tblGrid>
      <w:tr w:rsidR="00194C1E" w:rsidRPr="00FF69D1" w:rsidTr="00194C1E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194C1E" w:rsidRDefault="00194C1E" w:rsidP="00161A57">
            <w:pPr>
              <w:tabs>
                <w:tab w:val="left" w:pos="705"/>
                <w:tab w:val="left" w:pos="5295"/>
                <w:tab w:val="left" w:pos="7215"/>
              </w:tabs>
              <w:spacing w:line="360" w:lineRule="auto"/>
              <w:jc w:val="center"/>
              <w:rPr>
                <w:sz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65.9pt" fillcolor="window">
                  <v:imagedata r:id="rId8" o:title=""/>
                </v:shape>
              </w:pict>
            </w:r>
          </w:p>
          <w:p w:rsidR="00194C1E" w:rsidRDefault="00194C1E" w:rsidP="00161A57">
            <w:pPr>
              <w:pStyle w:val="a7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ДЕПАРТАМЕНТ</w:t>
            </w:r>
          </w:p>
          <w:p w:rsidR="00194C1E" w:rsidRDefault="00194C1E" w:rsidP="00161A57">
            <w:pPr>
              <w:pStyle w:val="a7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СМОЛЕНСКОЙ ОБЛАСТИ</w:t>
            </w:r>
          </w:p>
          <w:p w:rsidR="00194C1E" w:rsidRDefault="00194C1E" w:rsidP="00161A57">
            <w:pPr>
              <w:pStyle w:val="a7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ПО СЕЛЬСКОМУ ХОЗЯЙСТВУ </w:t>
            </w:r>
            <w:r>
              <w:rPr>
                <w:b/>
                <w:bCs/>
                <w:color w:val="000080"/>
                <w:sz w:val="22"/>
                <w:szCs w:val="22"/>
              </w:rPr>
              <w:br/>
              <w:t>И ПРОДОВОЛЬСТВИЮ</w:t>
            </w:r>
          </w:p>
          <w:p w:rsidR="00194C1E" w:rsidRDefault="00194C1E" w:rsidP="00161A57">
            <w:pPr>
              <w:jc w:val="center"/>
              <w:rPr>
                <w:sz w:val="18"/>
                <w:szCs w:val="24"/>
              </w:rPr>
            </w:pPr>
          </w:p>
          <w:p w:rsidR="00194C1E" w:rsidRDefault="00194C1E" w:rsidP="00161A57">
            <w:pPr>
              <w:tabs>
                <w:tab w:val="left" w:pos="5040"/>
              </w:tabs>
              <w:ind w:right="26"/>
              <w:jc w:val="center"/>
              <w:rPr>
                <w:color w:val="00008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214008, г. Смоленск, пл. Ленина, д.1</w:t>
            </w:r>
          </w:p>
          <w:p w:rsidR="00194C1E" w:rsidRDefault="00194C1E" w:rsidP="00161A57">
            <w:pPr>
              <w:jc w:val="center"/>
              <w:rPr>
                <w:color w:val="201C7A"/>
                <w:sz w:val="18"/>
                <w:szCs w:val="18"/>
                <w:lang w:val="en-US"/>
              </w:rPr>
            </w:pPr>
            <w:r>
              <w:rPr>
                <w:color w:val="201C7A"/>
                <w:sz w:val="18"/>
                <w:szCs w:val="18"/>
                <w:lang w:val="en-US"/>
              </w:rPr>
              <w:t>E-mail: selhoz@admin-smolensk.ru</w:t>
            </w:r>
          </w:p>
          <w:p w:rsidR="00194C1E" w:rsidRDefault="00194C1E" w:rsidP="00161A57">
            <w:pPr>
              <w:jc w:val="center"/>
              <w:rPr>
                <w:color w:val="201C7A"/>
                <w:sz w:val="18"/>
                <w:szCs w:val="18"/>
              </w:rPr>
            </w:pPr>
            <w:r>
              <w:rPr>
                <w:color w:val="201C7A"/>
                <w:sz w:val="18"/>
                <w:szCs w:val="18"/>
              </w:rPr>
              <w:t>Тел.: (4812) 29-22-41, факс 29-10-53</w:t>
            </w:r>
          </w:p>
          <w:p w:rsidR="00194C1E" w:rsidRPr="00AF0D82" w:rsidRDefault="00194C1E" w:rsidP="00161A57">
            <w:pPr>
              <w:tabs>
                <w:tab w:val="left" w:pos="570"/>
                <w:tab w:val="center" w:pos="2427"/>
                <w:tab w:val="left" w:pos="3020"/>
              </w:tabs>
              <w:jc w:val="center"/>
              <w:rPr>
                <w:color w:val="201C7A"/>
                <w:sz w:val="20"/>
              </w:rPr>
            </w:pPr>
            <w:r w:rsidRPr="00AF0D82">
              <w:rPr>
                <w:color w:val="201C7A"/>
                <w:sz w:val="20"/>
              </w:rPr>
              <w:t>______________</w:t>
            </w:r>
            <w:r w:rsidRPr="00AF0D82">
              <w:rPr>
                <w:color w:val="201C7A"/>
                <w:sz w:val="20"/>
              </w:rPr>
              <w:tab/>
              <w:t xml:space="preserve"> № ______________</w:t>
            </w:r>
          </w:p>
          <w:p w:rsidR="00194C1E" w:rsidRPr="00AF0D82" w:rsidRDefault="00194C1E" w:rsidP="00161A57">
            <w:pPr>
              <w:jc w:val="center"/>
              <w:rPr>
                <w:color w:val="201C7A"/>
                <w:sz w:val="20"/>
              </w:rPr>
            </w:pPr>
            <w:r w:rsidRPr="00AF0D82">
              <w:rPr>
                <w:color w:val="201C7A"/>
                <w:sz w:val="20"/>
              </w:rPr>
              <w:t>на № ______________ от __________________</w:t>
            </w:r>
          </w:p>
          <w:p w:rsidR="00194C1E" w:rsidRDefault="00194C1E" w:rsidP="00161A57">
            <w:pPr>
              <w:tabs>
                <w:tab w:val="left" w:pos="5295"/>
                <w:tab w:val="left" w:pos="7215"/>
              </w:tabs>
              <w:spacing w:line="360" w:lineRule="auto"/>
            </w:pPr>
          </w:p>
        </w:tc>
        <w:tc>
          <w:tcPr>
            <w:tcW w:w="4961" w:type="dxa"/>
          </w:tcPr>
          <w:p w:rsidR="00194C1E" w:rsidRPr="000F4CF8" w:rsidRDefault="00194C1E" w:rsidP="00161A57">
            <w:pPr>
              <w:tabs>
                <w:tab w:val="left" w:pos="5295"/>
                <w:tab w:val="left" w:pos="7215"/>
              </w:tabs>
              <w:spacing w:line="360" w:lineRule="auto"/>
              <w:rPr>
                <w:szCs w:val="28"/>
              </w:rPr>
            </w:pPr>
          </w:p>
          <w:p w:rsidR="00194C1E" w:rsidRPr="000F4CF8" w:rsidRDefault="00194C1E" w:rsidP="00161A57">
            <w:pPr>
              <w:tabs>
                <w:tab w:val="left" w:pos="5295"/>
                <w:tab w:val="left" w:pos="7215"/>
              </w:tabs>
              <w:spacing w:line="360" w:lineRule="auto"/>
              <w:rPr>
                <w:szCs w:val="28"/>
              </w:rPr>
            </w:pPr>
          </w:p>
          <w:p w:rsidR="00194C1E" w:rsidRDefault="00194C1E" w:rsidP="00161A5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rPr>
                <w:szCs w:val="28"/>
              </w:rPr>
            </w:pPr>
          </w:p>
          <w:p w:rsidR="008A5F81" w:rsidRDefault="008A5F81" w:rsidP="00161A5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Главам </w:t>
            </w:r>
            <w:r w:rsidR="00194C1E" w:rsidRPr="0059678C">
              <w:rPr>
                <w:szCs w:val="28"/>
              </w:rPr>
              <w:t xml:space="preserve">муниципальных </w:t>
            </w:r>
          </w:p>
          <w:p w:rsidR="00194C1E" w:rsidRDefault="008A5F81" w:rsidP="00161A5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ind w:left="317"/>
              <w:rPr>
                <w:szCs w:val="28"/>
              </w:rPr>
            </w:pPr>
            <w:r w:rsidRPr="008A5F81">
              <w:rPr>
                <w:szCs w:val="28"/>
              </w:rPr>
              <w:t>районов</w:t>
            </w:r>
            <w:r w:rsidR="00194C1E">
              <w:rPr>
                <w:szCs w:val="28"/>
              </w:rPr>
              <w:t xml:space="preserve"> </w:t>
            </w:r>
            <w:r w:rsidR="00194C1E" w:rsidRPr="0059678C">
              <w:rPr>
                <w:szCs w:val="28"/>
              </w:rPr>
              <w:t>Смоленской области</w:t>
            </w:r>
            <w:r w:rsidR="00194C1E">
              <w:rPr>
                <w:szCs w:val="28"/>
              </w:rPr>
              <w:t xml:space="preserve"> </w:t>
            </w:r>
          </w:p>
          <w:p w:rsidR="00194C1E" w:rsidRDefault="00194C1E" w:rsidP="00161A5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ind w:left="317"/>
              <w:rPr>
                <w:szCs w:val="28"/>
              </w:rPr>
            </w:pPr>
          </w:p>
          <w:p w:rsidR="00194C1E" w:rsidRPr="000F4CF8" w:rsidRDefault="00194C1E" w:rsidP="00161A57">
            <w:pPr>
              <w:tabs>
                <w:tab w:val="left" w:pos="5295"/>
                <w:tab w:val="left" w:pos="7215"/>
              </w:tabs>
              <w:spacing w:line="360" w:lineRule="auto"/>
              <w:ind w:left="601"/>
              <w:rPr>
                <w:szCs w:val="28"/>
              </w:rPr>
            </w:pPr>
          </w:p>
          <w:p w:rsidR="00194C1E" w:rsidRPr="00E8787A" w:rsidRDefault="00194C1E" w:rsidP="00161A57">
            <w:pPr>
              <w:ind w:left="601"/>
              <w:rPr>
                <w:bCs/>
                <w:szCs w:val="28"/>
              </w:rPr>
            </w:pPr>
          </w:p>
          <w:p w:rsidR="00194C1E" w:rsidRPr="00FF69D1" w:rsidRDefault="00194C1E" w:rsidP="00161A57">
            <w:pPr>
              <w:ind w:left="601"/>
              <w:rPr>
                <w:b/>
                <w:szCs w:val="28"/>
              </w:rPr>
            </w:pPr>
          </w:p>
        </w:tc>
      </w:tr>
    </w:tbl>
    <w:p w:rsidR="008A5F81" w:rsidRDefault="008A5F81" w:rsidP="00D4535F">
      <w:pPr>
        <w:ind w:firstLine="851"/>
        <w:jc w:val="both"/>
      </w:pPr>
    </w:p>
    <w:p w:rsidR="00534DBE" w:rsidRDefault="00534DBE" w:rsidP="00D4535F">
      <w:pPr>
        <w:ind w:firstLine="851"/>
        <w:jc w:val="both"/>
      </w:pPr>
      <w:r w:rsidRPr="00AB7D75">
        <w:t>Департамент Смоленской области по сел</w:t>
      </w:r>
      <w:r w:rsidRPr="00AB7D75">
        <w:t>ь</w:t>
      </w:r>
      <w:r w:rsidRPr="00AB7D75">
        <w:t xml:space="preserve">скому хозяйству и продовольствию </w:t>
      </w:r>
      <w:r>
        <w:t xml:space="preserve">(далее – Департамент) </w:t>
      </w:r>
      <w:r w:rsidRPr="00534DBE">
        <w:t>сообщает</w:t>
      </w:r>
      <w:r>
        <w:t xml:space="preserve">, что 24 апреля 2019 года первым заместителем Министра сельского хозяйства РФ Д.Х. Хатуовым проведено межведомственное совещание, посвященное обеспечению пожарной безопасности на объектах агропромышленного комплекса при проведении сезонных полевых работ в 2019 году. </w:t>
      </w:r>
      <w:r w:rsidRPr="00534DBE">
        <w:t xml:space="preserve">В целях координации действий по предупреждению, ликвидации и уменьшению ущерба от возникновения </w:t>
      </w:r>
      <w:r>
        <w:t>природных пожаров</w:t>
      </w:r>
      <w:r w:rsidRPr="00534DBE">
        <w:t xml:space="preserve"> между Минсельхозом России, МЧС России, Минобороны России, Минприроды России и Федеральным агентством лесного хозяйства заключено Соглашение о взаимодействии</w:t>
      </w:r>
      <w:r>
        <w:t xml:space="preserve">. </w:t>
      </w:r>
      <w:r w:rsidRPr="00534DBE">
        <w:t xml:space="preserve">Кроме того, как подчеркнул </w:t>
      </w:r>
      <w:r>
        <w:t xml:space="preserve">Д.Х. </w:t>
      </w:r>
      <w:r w:rsidRPr="00534DBE">
        <w:t>Хатуов, ведомство рассчитывает на усиление муниципального земельного контроля и государственного земельного надзора, осуществляемого Россельхознадзором, Росприроднадзором и Росреестром</w:t>
      </w:r>
      <w:r>
        <w:t>.</w:t>
      </w:r>
    </w:p>
    <w:p w:rsidR="006C278C" w:rsidRDefault="00F6793A" w:rsidP="00534DBE">
      <w:pPr>
        <w:ind w:firstLine="851"/>
        <w:jc w:val="both"/>
      </w:pPr>
      <w:r>
        <w:t>О</w:t>
      </w:r>
      <w:r w:rsidR="00534DBE">
        <w:t xml:space="preserve">бращаем Ваше внимание на тот факт, </w:t>
      </w:r>
      <w:r w:rsidR="006C278C">
        <w:t>что п</w:t>
      </w:r>
      <w:r w:rsidR="006C278C" w:rsidRPr="006C278C">
        <w:t xml:space="preserve">остановлением </w:t>
      </w:r>
      <w:r w:rsidR="006C278C">
        <w:t>Г</w:t>
      </w:r>
      <w:r w:rsidR="006C278C" w:rsidRPr="006C278C">
        <w:t xml:space="preserve">убернатора Смоленской области от 19.04.2019 года № 231 в связи с установившейся сухой погодой, увеличением на территории региона количества пожаров, вызванных выжиганием сухой растительности и сжиганием мусора, а также в целях предупреждения пожаров, уменьшения их последствий, в том числе связанных с гибелью людей, своевременного тушения пожаров на территории Смоленской области </w:t>
      </w:r>
      <w:r w:rsidR="006C278C" w:rsidRPr="00AB7A42">
        <w:rPr>
          <w:u w:val="single"/>
        </w:rPr>
        <w:t>установлен особый противопожарный режим</w:t>
      </w:r>
      <w:r w:rsidR="006C278C" w:rsidRPr="006C278C">
        <w:t>.</w:t>
      </w:r>
    </w:p>
    <w:p w:rsidR="00534DBE" w:rsidRDefault="00534DBE" w:rsidP="00534DBE">
      <w:pPr>
        <w:ind w:firstLine="851"/>
        <w:jc w:val="both"/>
      </w:pPr>
      <w:r w:rsidRPr="00534DBE">
        <w:t>Главы сельсоветов, руководители организаций и предприятий всех форм собственности обязаны усилить меры пожарной безопасности, обеспечив контроль их выполнения.</w:t>
      </w:r>
    </w:p>
    <w:p w:rsidR="00534DBE" w:rsidRDefault="00534DBE" w:rsidP="00534DBE">
      <w:pPr>
        <w:ind w:firstLine="851"/>
        <w:jc w:val="both"/>
      </w:pPr>
      <w:r>
        <w:t xml:space="preserve">Необходимо довести указанную </w:t>
      </w:r>
      <w:r w:rsidR="00F6793A">
        <w:t xml:space="preserve">выше </w:t>
      </w:r>
      <w:r w:rsidR="006C278C">
        <w:t>информацию</w:t>
      </w:r>
      <w:r>
        <w:t xml:space="preserve"> до организаций агропромышленного комплекса, осуществляющих свою деятельность на территории муниципального района. </w:t>
      </w:r>
    </w:p>
    <w:p w:rsidR="00F70E62" w:rsidRDefault="006C278C" w:rsidP="006C278C">
      <w:pPr>
        <w:ind w:firstLine="851"/>
        <w:jc w:val="both"/>
      </w:pPr>
      <w:r>
        <w:t>Кроме того,</w:t>
      </w:r>
      <w:r w:rsidR="00F70E62">
        <w:t xml:space="preserve"> </w:t>
      </w:r>
      <w:r>
        <w:t xml:space="preserve">органам управления </w:t>
      </w:r>
      <w:r w:rsidR="00F70E62">
        <w:t>агропромышленным комплекс</w:t>
      </w:r>
      <w:r w:rsidR="00F6793A">
        <w:t>ом</w:t>
      </w:r>
      <w:r w:rsidR="00F70E62">
        <w:t xml:space="preserve"> </w:t>
      </w:r>
      <w:r>
        <w:t xml:space="preserve">муниципального </w:t>
      </w:r>
      <w:r w:rsidR="00AB7A42">
        <w:t>района</w:t>
      </w:r>
      <w:r>
        <w:t xml:space="preserve"> необходимо осуществ</w:t>
      </w:r>
      <w:r w:rsidR="00F6793A">
        <w:t>ить</w:t>
      </w:r>
      <w:r>
        <w:t xml:space="preserve"> </w:t>
      </w:r>
      <w:r w:rsidRPr="00F70E62">
        <w:rPr>
          <w:u w:val="single"/>
        </w:rPr>
        <w:t xml:space="preserve">мониторинг пожароопасных объектов </w:t>
      </w:r>
      <w:r>
        <w:t>на землях сельскохозяйственного назначения, их фото и видеофиксацию.</w:t>
      </w:r>
      <w:r w:rsidR="00F70E62">
        <w:t xml:space="preserve"> </w:t>
      </w:r>
      <w:r>
        <w:t>Особое внимание необходимо уделить жилым помещениям, животноводческим</w:t>
      </w:r>
      <w:r w:rsidR="00F70E62">
        <w:t xml:space="preserve"> и растениеводческим объектам, участкам земель сельскохозяйственного назначения, </w:t>
      </w:r>
      <w:r w:rsidR="00F70E62">
        <w:lastRenderedPageBreak/>
        <w:t>сопряженных с лесами, дорогами, местами сухостоя, не отгороженными минерализованными защитными полосами.</w:t>
      </w:r>
    </w:p>
    <w:p w:rsidR="00F70E62" w:rsidRDefault="00F70E62" w:rsidP="006C278C">
      <w:pPr>
        <w:ind w:firstLine="851"/>
        <w:jc w:val="both"/>
      </w:pPr>
      <w:r>
        <w:t>Фото и видеоматериалы</w:t>
      </w:r>
      <w:r w:rsidR="008C70C1">
        <w:t>, с информацией о правообладателе (пользователе) пожароопасного объекта, его месторасположении</w:t>
      </w:r>
      <w:r>
        <w:t xml:space="preserve"> пересылать в Департамент по адресу:</w:t>
      </w:r>
      <w:r w:rsidRPr="00F70E62">
        <w:t xml:space="preserve"> </w:t>
      </w:r>
      <w:hyperlink r:id="rId9" w:history="1">
        <w:r w:rsidRPr="006D43C4">
          <w:rPr>
            <w:rStyle w:val="a9"/>
          </w:rPr>
          <w:t>selhoz@admin-smolensk.ru</w:t>
        </w:r>
      </w:hyperlink>
      <w:r>
        <w:t xml:space="preserve"> до 8 мая 2019 года с темой письма «О наличии пожароопасных объектов». </w:t>
      </w:r>
    </w:p>
    <w:p w:rsidR="00534DBE" w:rsidRDefault="00534DBE" w:rsidP="00534DBE">
      <w:pPr>
        <w:ind w:firstLine="851"/>
        <w:jc w:val="both"/>
      </w:pPr>
    </w:p>
    <w:p w:rsidR="00534DBE" w:rsidRPr="00534DBE" w:rsidRDefault="00534DBE" w:rsidP="00534DBE">
      <w:pPr>
        <w:ind w:firstLine="851"/>
        <w:jc w:val="both"/>
      </w:pPr>
    </w:p>
    <w:p w:rsidR="00534DBE" w:rsidRDefault="00534DBE" w:rsidP="00534DBE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И.о. на</w:t>
      </w:r>
      <w:r w:rsidRPr="004B1BE3">
        <w:rPr>
          <w:szCs w:val="28"/>
        </w:rPr>
        <w:t>чальник</w:t>
      </w:r>
      <w:r>
        <w:rPr>
          <w:szCs w:val="28"/>
        </w:rPr>
        <w:t>а</w:t>
      </w:r>
      <w:r w:rsidRPr="004B1BE3">
        <w:rPr>
          <w:szCs w:val="28"/>
        </w:rPr>
        <w:t xml:space="preserve"> Департамента</w:t>
      </w:r>
      <w:r>
        <w:rPr>
          <w:szCs w:val="28"/>
        </w:rPr>
        <w:t xml:space="preserve">                                                                         </w:t>
      </w:r>
      <w:r>
        <w:rPr>
          <w:b/>
          <w:szCs w:val="28"/>
        </w:rPr>
        <w:t>А.А. Царев</w:t>
      </w: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F6793A" w:rsidRDefault="00F6793A" w:rsidP="00534DBE">
      <w:pPr>
        <w:pStyle w:val="2"/>
        <w:rPr>
          <w:sz w:val="20"/>
          <w:szCs w:val="20"/>
        </w:rPr>
      </w:pPr>
    </w:p>
    <w:p w:rsidR="00534DBE" w:rsidRDefault="00534DBE" w:rsidP="00534DBE">
      <w:pPr>
        <w:pStyle w:val="2"/>
        <w:rPr>
          <w:sz w:val="20"/>
          <w:szCs w:val="20"/>
        </w:rPr>
      </w:pPr>
    </w:p>
    <w:p w:rsidR="00F70E62" w:rsidRDefault="00F70E62" w:rsidP="00534DBE">
      <w:pPr>
        <w:pStyle w:val="2"/>
        <w:rPr>
          <w:sz w:val="20"/>
          <w:szCs w:val="20"/>
        </w:rPr>
      </w:pPr>
    </w:p>
    <w:p w:rsidR="00534DBE" w:rsidRPr="00916346" w:rsidRDefault="00534DBE" w:rsidP="00534DBE">
      <w:pPr>
        <w:pStyle w:val="2"/>
        <w:rPr>
          <w:sz w:val="20"/>
          <w:szCs w:val="20"/>
        </w:rPr>
      </w:pPr>
    </w:p>
    <w:p w:rsidR="00534DBE" w:rsidRPr="00F8137E" w:rsidRDefault="00534DBE" w:rsidP="00534DBE">
      <w:pPr>
        <w:pStyle w:val="2"/>
        <w:rPr>
          <w:sz w:val="20"/>
          <w:szCs w:val="20"/>
        </w:rPr>
      </w:pPr>
      <w:r>
        <w:rPr>
          <w:sz w:val="20"/>
          <w:szCs w:val="20"/>
        </w:rPr>
        <w:t>Исп. Н</w:t>
      </w:r>
      <w:r w:rsidRPr="00F8137E">
        <w:rPr>
          <w:sz w:val="20"/>
          <w:szCs w:val="20"/>
        </w:rPr>
        <w:t>.В. Павлов</w:t>
      </w:r>
    </w:p>
    <w:p w:rsidR="00342B48" w:rsidRDefault="00534DBE" w:rsidP="00F70E62">
      <w:pPr>
        <w:pStyle w:val="2"/>
      </w:pPr>
      <w:r>
        <w:rPr>
          <w:sz w:val="20"/>
          <w:szCs w:val="20"/>
        </w:rPr>
        <w:t>тел. (4812) 38-75-38</w:t>
      </w:r>
    </w:p>
    <w:sectPr w:rsidR="00342B48" w:rsidSect="008A5F81">
      <w:headerReference w:type="even" r:id="rId10"/>
      <w:headerReference w:type="default" r:id="rId11"/>
      <w:footerReference w:type="first" r:id="rId12"/>
      <w:pgSz w:w="11907" w:h="16840" w:code="9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B17" w:rsidRDefault="00CD6B17">
      <w:r>
        <w:separator/>
      </w:r>
    </w:p>
  </w:endnote>
  <w:endnote w:type="continuationSeparator" w:id="1">
    <w:p w:rsidR="00CD6B17" w:rsidRDefault="00CD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AC7" w:rsidRPr="00A80AC7" w:rsidRDefault="00A80AC7">
    <w:pPr>
      <w:pStyle w:val="af0"/>
      <w:rPr>
        <w:sz w:val="16"/>
      </w:rPr>
    </w:pPr>
    <w:r>
      <w:rPr>
        <w:sz w:val="16"/>
      </w:rPr>
      <w:t>Исх. № Исх 1772-01 от 29.04.2019, Вх. № вхд-02718 от 29.04.2019, Подписано ЭП: Лобанов Виталий Анатольевич, Заместитель начальника Департамента 29.04.2019 10:42:15; Царев Александр Анатольевич, заместитель начальника Департамента 29.04.2019 13:29:02,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B17" w:rsidRDefault="00CD6B17">
      <w:r>
        <w:separator/>
      </w:r>
    </w:p>
  </w:footnote>
  <w:footnote w:type="continuationSeparator" w:id="1">
    <w:p w:rsidR="00CD6B17" w:rsidRDefault="00CD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EA" w:rsidRDefault="00886D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886DEA" w:rsidRDefault="00886DE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DEA" w:rsidRDefault="00886D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1949">
      <w:rPr>
        <w:rStyle w:val="a4"/>
        <w:noProof/>
      </w:rPr>
      <w:t>2</w:t>
    </w:r>
    <w:r>
      <w:rPr>
        <w:rStyle w:val="a4"/>
      </w:rPr>
      <w:fldChar w:fldCharType="end"/>
    </w:r>
  </w:p>
  <w:p w:rsidR="00886DEA" w:rsidRDefault="00886D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1668"/>
    <w:multiLevelType w:val="hybridMultilevel"/>
    <w:tmpl w:val="7E260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C27AE"/>
    <w:multiLevelType w:val="hybridMultilevel"/>
    <w:tmpl w:val="E226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45D86"/>
    <w:multiLevelType w:val="hybridMultilevel"/>
    <w:tmpl w:val="5D6089AC"/>
    <w:lvl w:ilvl="0" w:tplc="ED1AA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4A0"/>
    <w:rsid w:val="000015D4"/>
    <w:rsid w:val="00042FE4"/>
    <w:rsid w:val="00065D8A"/>
    <w:rsid w:val="00076DDD"/>
    <w:rsid w:val="00085865"/>
    <w:rsid w:val="00087BA4"/>
    <w:rsid w:val="000959CE"/>
    <w:rsid w:val="000963F1"/>
    <w:rsid w:val="000A4812"/>
    <w:rsid w:val="000D0EE8"/>
    <w:rsid w:val="0012138F"/>
    <w:rsid w:val="00125C6A"/>
    <w:rsid w:val="00134C8F"/>
    <w:rsid w:val="00141AA6"/>
    <w:rsid w:val="00144CD1"/>
    <w:rsid w:val="00161A57"/>
    <w:rsid w:val="001827A5"/>
    <w:rsid w:val="00194C1E"/>
    <w:rsid w:val="001B73E2"/>
    <w:rsid w:val="001B765F"/>
    <w:rsid w:val="001C1151"/>
    <w:rsid w:val="001C3B00"/>
    <w:rsid w:val="001C48F5"/>
    <w:rsid w:val="001D619C"/>
    <w:rsid w:val="00250737"/>
    <w:rsid w:val="002512BE"/>
    <w:rsid w:val="00251989"/>
    <w:rsid w:val="0025568E"/>
    <w:rsid w:val="002617B6"/>
    <w:rsid w:val="002702FB"/>
    <w:rsid w:val="002B5591"/>
    <w:rsid w:val="002D690E"/>
    <w:rsid w:val="002E2D3A"/>
    <w:rsid w:val="002F5EF7"/>
    <w:rsid w:val="002F6732"/>
    <w:rsid w:val="002F7B20"/>
    <w:rsid w:val="003002C3"/>
    <w:rsid w:val="003011C0"/>
    <w:rsid w:val="00312412"/>
    <w:rsid w:val="00313877"/>
    <w:rsid w:val="003228A4"/>
    <w:rsid w:val="003236BD"/>
    <w:rsid w:val="00336E2A"/>
    <w:rsid w:val="00342B48"/>
    <w:rsid w:val="0036499C"/>
    <w:rsid w:val="003758CB"/>
    <w:rsid w:val="00395A12"/>
    <w:rsid w:val="003B2446"/>
    <w:rsid w:val="003C331E"/>
    <w:rsid w:val="003E5509"/>
    <w:rsid w:val="003F38BA"/>
    <w:rsid w:val="00405065"/>
    <w:rsid w:val="004104A0"/>
    <w:rsid w:val="00450E4A"/>
    <w:rsid w:val="00454A31"/>
    <w:rsid w:val="00491713"/>
    <w:rsid w:val="004957F6"/>
    <w:rsid w:val="0049626F"/>
    <w:rsid w:val="004A114E"/>
    <w:rsid w:val="004A6397"/>
    <w:rsid w:val="004B6360"/>
    <w:rsid w:val="004C5FB4"/>
    <w:rsid w:val="004D6ADF"/>
    <w:rsid w:val="004E67BA"/>
    <w:rsid w:val="00501FDD"/>
    <w:rsid w:val="00506B1A"/>
    <w:rsid w:val="00510411"/>
    <w:rsid w:val="00534DBE"/>
    <w:rsid w:val="00553164"/>
    <w:rsid w:val="00553C8D"/>
    <w:rsid w:val="00563D13"/>
    <w:rsid w:val="005C4FF2"/>
    <w:rsid w:val="00622FF7"/>
    <w:rsid w:val="00645823"/>
    <w:rsid w:val="00662328"/>
    <w:rsid w:val="00664C3A"/>
    <w:rsid w:val="00672467"/>
    <w:rsid w:val="00681C3A"/>
    <w:rsid w:val="006849C4"/>
    <w:rsid w:val="006A131C"/>
    <w:rsid w:val="006A7207"/>
    <w:rsid w:val="006B2B39"/>
    <w:rsid w:val="006C278C"/>
    <w:rsid w:val="006D7D87"/>
    <w:rsid w:val="006E22A1"/>
    <w:rsid w:val="00716910"/>
    <w:rsid w:val="007271F7"/>
    <w:rsid w:val="007B6829"/>
    <w:rsid w:val="007C2A57"/>
    <w:rsid w:val="007F1027"/>
    <w:rsid w:val="00854934"/>
    <w:rsid w:val="008726EA"/>
    <w:rsid w:val="00886DEA"/>
    <w:rsid w:val="00892C0A"/>
    <w:rsid w:val="00896A42"/>
    <w:rsid w:val="008A19DB"/>
    <w:rsid w:val="008A59C4"/>
    <w:rsid w:val="008A5F81"/>
    <w:rsid w:val="008B5EF9"/>
    <w:rsid w:val="008C70C1"/>
    <w:rsid w:val="008E3A78"/>
    <w:rsid w:val="009012E4"/>
    <w:rsid w:val="0092512F"/>
    <w:rsid w:val="00936292"/>
    <w:rsid w:val="00972EEC"/>
    <w:rsid w:val="00981127"/>
    <w:rsid w:val="00984D0D"/>
    <w:rsid w:val="00992954"/>
    <w:rsid w:val="009A2A5C"/>
    <w:rsid w:val="009E49C8"/>
    <w:rsid w:val="009E4FC0"/>
    <w:rsid w:val="009E5420"/>
    <w:rsid w:val="00A24F08"/>
    <w:rsid w:val="00A35081"/>
    <w:rsid w:val="00A37D03"/>
    <w:rsid w:val="00A6714C"/>
    <w:rsid w:val="00A72F78"/>
    <w:rsid w:val="00A80AC7"/>
    <w:rsid w:val="00A908A9"/>
    <w:rsid w:val="00AB7A42"/>
    <w:rsid w:val="00AB7D75"/>
    <w:rsid w:val="00AF6F8D"/>
    <w:rsid w:val="00B1359D"/>
    <w:rsid w:val="00B35932"/>
    <w:rsid w:val="00B36202"/>
    <w:rsid w:val="00B43059"/>
    <w:rsid w:val="00B565C6"/>
    <w:rsid w:val="00B61D11"/>
    <w:rsid w:val="00B74F2D"/>
    <w:rsid w:val="00B87DD8"/>
    <w:rsid w:val="00B941CC"/>
    <w:rsid w:val="00BA3139"/>
    <w:rsid w:val="00BE6850"/>
    <w:rsid w:val="00BF0520"/>
    <w:rsid w:val="00C06840"/>
    <w:rsid w:val="00C132CE"/>
    <w:rsid w:val="00C24F04"/>
    <w:rsid w:val="00C3291A"/>
    <w:rsid w:val="00C62E36"/>
    <w:rsid w:val="00C804FA"/>
    <w:rsid w:val="00CA35E7"/>
    <w:rsid w:val="00CB0580"/>
    <w:rsid w:val="00CB5BA6"/>
    <w:rsid w:val="00CB5FAA"/>
    <w:rsid w:val="00CC538C"/>
    <w:rsid w:val="00CD6B17"/>
    <w:rsid w:val="00D039ED"/>
    <w:rsid w:val="00D11A82"/>
    <w:rsid w:val="00D14286"/>
    <w:rsid w:val="00D203A5"/>
    <w:rsid w:val="00D2044A"/>
    <w:rsid w:val="00D4535F"/>
    <w:rsid w:val="00D65DBC"/>
    <w:rsid w:val="00D71DCD"/>
    <w:rsid w:val="00DB3732"/>
    <w:rsid w:val="00DB4ABD"/>
    <w:rsid w:val="00DE7FD8"/>
    <w:rsid w:val="00E1549E"/>
    <w:rsid w:val="00E2031F"/>
    <w:rsid w:val="00E44EDB"/>
    <w:rsid w:val="00E73152"/>
    <w:rsid w:val="00E96DB6"/>
    <w:rsid w:val="00E9714E"/>
    <w:rsid w:val="00EA5348"/>
    <w:rsid w:val="00EA6BE7"/>
    <w:rsid w:val="00EB4AD7"/>
    <w:rsid w:val="00EB6A66"/>
    <w:rsid w:val="00EC0DC2"/>
    <w:rsid w:val="00ED1949"/>
    <w:rsid w:val="00ED1DC2"/>
    <w:rsid w:val="00F05167"/>
    <w:rsid w:val="00F17F5C"/>
    <w:rsid w:val="00F231E8"/>
    <w:rsid w:val="00F335AD"/>
    <w:rsid w:val="00F6793A"/>
    <w:rsid w:val="00F70E62"/>
    <w:rsid w:val="00F70F4A"/>
    <w:rsid w:val="00F91531"/>
    <w:rsid w:val="00F91F67"/>
    <w:rsid w:val="00F92070"/>
    <w:rsid w:val="00F938B1"/>
    <w:rsid w:val="00F9486F"/>
    <w:rsid w:val="00FA75FB"/>
    <w:rsid w:val="00FC4A2A"/>
    <w:rsid w:val="00FD30D6"/>
    <w:rsid w:val="00FD6AEA"/>
    <w:rsid w:val="00FE4346"/>
    <w:rsid w:val="00FF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table" w:styleId="a5">
    <w:name w:val="Table Grid"/>
    <w:basedOn w:val="a1"/>
    <w:rsid w:val="00896A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B941C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5C4FF2"/>
    <w:pPr>
      <w:jc w:val="center"/>
    </w:pPr>
    <w:rPr>
      <w:sz w:val="32"/>
    </w:rPr>
  </w:style>
  <w:style w:type="character" w:styleId="a8">
    <w:name w:val="Strong"/>
    <w:uiPriority w:val="22"/>
    <w:qFormat/>
    <w:rsid w:val="00C62E36"/>
    <w:rPr>
      <w:b/>
      <w:bCs/>
    </w:rPr>
  </w:style>
  <w:style w:type="character" w:styleId="a9">
    <w:name w:val="Hyperlink"/>
    <w:rsid w:val="009012E4"/>
    <w:rPr>
      <w:color w:val="0000FF"/>
      <w:u w:val="single"/>
    </w:rPr>
  </w:style>
  <w:style w:type="paragraph" w:styleId="aa">
    <w:name w:val="endnote text"/>
    <w:basedOn w:val="a"/>
    <w:link w:val="ab"/>
    <w:rsid w:val="00454A31"/>
    <w:rPr>
      <w:sz w:val="20"/>
    </w:rPr>
  </w:style>
  <w:style w:type="character" w:customStyle="1" w:styleId="ab">
    <w:name w:val="Текст концевой сноски Знак"/>
    <w:basedOn w:val="a0"/>
    <w:link w:val="aa"/>
    <w:rsid w:val="00454A31"/>
  </w:style>
  <w:style w:type="character" w:styleId="ac">
    <w:name w:val="endnote reference"/>
    <w:rsid w:val="00454A31"/>
    <w:rPr>
      <w:vertAlign w:val="superscript"/>
    </w:rPr>
  </w:style>
  <w:style w:type="paragraph" w:styleId="ad">
    <w:name w:val="footnote text"/>
    <w:basedOn w:val="a"/>
    <w:link w:val="ae"/>
    <w:rsid w:val="00454A31"/>
    <w:rPr>
      <w:sz w:val="20"/>
    </w:rPr>
  </w:style>
  <w:style w:type="character" w:customStyle="1" w:styleId="ae">
    <w:name w:val="Текст сноски Знак"/>
    <w:basedOn w:val="a0"/>
    <w:link w:val="ad"/>
    <w:rsid w:val="00454A31"/>
  </w:style>
  <w:style w:type="character" w:styleId="af">
    <w:name w:val="footnote reference"/>
    <w:rsid w:val="00454A31"/>
    <w:rPr>
      <w:vertAlign w:val="superscript"/>
    </w:rPr>
  </w:style>
  <w:style w:type="paragraph" w:customStyle="1" w:styleId="ConsPlusNonformat">
    <w:name w:val="ConsPlusNonformat"/>
    <w:uiPriority w:val="99"/>
    <w:rsid w:val="00342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rsid w:val="0092512F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rsid w:val="0092512F"/>
    <w:rPr>
      <w:sz w:val="28"/>
    </w:rPr>
  </w:style>
  <w:style w:type="paragraph" w:styleId="af2">
    <w:name w:val="Normal (Web)"/>
    <w:basedOn w:val="a"/>
    <w:uiPriority w:val="99"/>
    <w:unhideWhenUsed/>
    <w:rsid w:val="00534DB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rsid w:val="00534DBE"/>
    <w:pPr>
      <w:jc w:val="both"/>
    </w:pPr>
    <w:rPr>
      <w:szCs w:val="24"/>
      <w:lang/>
    </w:rPr>
  </w:style>
  <w:style w:type="character" w:customStyle="1" w:styleId="20">
    <w:name w:val="Основной текст 2 Знак"/>
    <w:link w:val="2"/>
    <w:rsid w:val="00534DBE"/>
    <w:rPr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lhoz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A7E7E-FBCB-4DC8-BDE2-5F7958F96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 органов местного</vt:lpstr>
    </vt:vector>
  </TitlesOfParts>
  <Company/>
  <LinksUpToDate>false</LinksUpToDate>
  <CharactersWithSpaces>2924</CharactersWithSpaces>
  <SharedDoc>false</SharedDoc>
  <HLinks>
    <vt:vector size="6" baseType="variant"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mailto:selhoz@admin-smolensk.ru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 органов местного</dc:title>
  <dc:subject/>
  <dc:creator>***</dc:creator>
  <cp:keywords/>
  <cp:lastModifiedBy>ADMINOCX</cp:lastModifiedBy>
  <cp:revision>2</cp:revision>
  <cp:lastPrinted>2019-04-29T07:10:00Z</cp:lastPrinted>
  <dcterms:created xsi:type="dcterms:W3CDTF">2019-05-07T07:46:00Z</dcterms:created>
  <dcterms:modified xsi:type="dcterms:W3CDTF">2019-05-07T07:46:00Z</dcterms:modified>
</cp:coreProperties>
</file>