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68065B" w:rsidP="00453884">
            <w:proofErr w:type="spellStart"/>
            <w:r>
              <w:t>Гнидченкова</w:t>
            </w:r>
            <w:proofErr w:type="spellEnd"/>
            <w:r>
              <w:t xml:space="preserve"> Александра Николаевича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D02960">
              <w:t>1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8065B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  <w:r w:rsidR="00364933">
              <w:rPr>
                <w:b/>
                <w:bCs/>
              </w:rPr>
              <w:t>5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8065B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8065B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8065B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  <w:r w:rsidR="00364933">
              <w:rPr>
                <w:b/>
                <w:bCs/>
              </w:rPr>
              <w:t>5,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8065B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68065B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4200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34DB3"/>
    <w:rsid w:val="000D0676"/>
    <w:rsid w:val="00105B11"/>
    <w:rsid w:val="0011511B"/>
    <w:rsid w:val="00165E16"/>
    <w:rsid w:val="00364933"/>
    <w:rsid w:val="003754D8"/>
    <w:rsid w:val="003817EC"/>
    <w:rsid w:val="00393875"/>
    <w:rsid w:val="00447525"/>
    <w:rsid w:val="00453884"/>
    <w:rsid w:val="00631BA2"/>
    <w:rsid w:val="00655C3C"/>
    <w:rsid w:val="00674629"/>
    <w:rsid w:val="0068065B"/>
    <w:rsid w:val="007E2E15"/>
    <w:rsid w:val="00825F35"/>
    <w:rsid w:val="008467E1"/>
    <w:rsid w:val="00885584"/>
    <w:rsid w:val="008D098B"/>
    <w:rsid w:val="00970138"/>
    <w:rsid w:val="009A4F2D"/>
    <w:rsid w:val="009E3DFE"/>
    <w:rsid w:val="00A6453D"/>
    <w:rsid w:val="00B00F88"/>
    <w:rsid w:val="00B1373E"/>
    <w:rsid w:val="00B96F62"/>
    <w:rsid w:val="00BB14CA"/>
    <w:rsid w:val="00BB78C2"/>
    <w:rsid w:val="00BF723C"/>
    <w:rsid w:val="00C05AEF"/>
    <w:rsid w:val="00CF4B0B"/>
    <w:rsid w:val="00D02960"/>
    <w:rsid w:val="00D10BB9"/>
    <w:rsid w:val="00D32B84"/>
    <w:rsid w:val="00DA7688"/>
    <w:rsid w:val="00DB4569"/>
    <w:rsid w:val="00E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18</cp:revision>
  <dcterms:created xsi:type="dcterms:W3CDTF">2020-09-24T16:32:00Z</dcterms:created>
  <dcterms:modified xsi:type="dcterms:W3CDTF">2020-10-17T20:10:00Z</dcterms:modified>
</cp:coreProperties>
</file>