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E0D" w:rsidRDefault="00BD3E0D" w:rsidP="00BD3E0D">
      <w:pPr>
        <w:spacing w:line="360" w:lineRule="aut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62000" cy="847725"/>
            <wp:effectExtent l="0" t="0" r="0" b="9525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E0D" w:rsidRDefault="00BD3E0D" w:rsidP="00BD3E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BD3E0D" w:rsidRDefault="00BD3E0D" w:rsidP="00BD3E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«КАРДЫМОВСКИЙ РАЙОН» СМОЛЕНСКОЙ ОБЛАСТИ</w:t>
      </w:r>
    </w:p>
    <w:p w:rsidR="00BD3E0D" w:rsidRDefault="00BD3E0D" w:rsidP="00BD3E0D">
      <w:pPr>
        <w:pStyle w:val="a3"/>
        <w:rPr>
          <w:sz w:val="28"/>
          <w:szCs w:val="28"/>
        </w:rPr>
      </w:pPr>
    </w:p>
    <w:p w:rsidR="00BD3E0D" w:rsidRDefault="00BD3E0D" w:rsidP="00BD3E0D">
      <w:pPr>
        <w:pStyle w:val="1"/>
        <w:tabs>
          <w:tab w:val="left" w:pos="675"/>
          <w:tab w:val="center" w:pos="469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О С Т А Н О В Л Е Н И Е </w:t>
      </w:r>
    </w:p>
    <w:p w:rsidR="00A52695" w:rsidRPr="00A52695" w:rsidRDefault="00A52695" w:rsidP="00A52695"/>
    <w:p w:rsidR="00BD3E0D" w:rsidRPr="00FC2080" w:rsidRDefault="00BD3E0D" w:rsidP="00BD3E0D"/>
    <w:p w:rsidR="00BD3E0D" w:rsidRDefault="00BD3E0D" w:rsidP="00BD3E0D">
      <w:pPr>
        <w:pStyle w:val="a7"/>
        <w:ind w:firstLine="0"/>
        <w:rPr>
          <w:b/>
          <w:sz w:val="16"/>
          <w:szCs w:val="16"/>
        </w:rPr>
      </w:pPr>
    </w:p>
    <w:p w:rsidR="00BD3E0D" w:rsidRDefault="00BD3E0D" w:rsidP="00BD3E0D">
      <w:pPr>
        <w:pStyle w:val="a7"/>
        <w:ind w:firstLine="0"/>
        <w:rPr>
          <w:sz w:val="16"/>
          <w:szCs w:val="16"/>
        </w:rPr>
      </w:pPr>
      <w:r>
        <w:rPr>
          <w:b/>
          <w:sz w:val="28"/>
          <w:szCs w:val="28"/>
        </w:rPr>
        <w:t xml:space="preserve">от </w:t>
      </w:r>
      <w:r w:rsidR="001F0F9B">
        <w:rPr>
          <w:b/>
          <w:sz w:val="28"/>
          <w:szCs w:val="28"/>
        </w:rPr>
        <w:t>06.05.</w:t>
      </w:r>
      <w:r>
        <w:rPr>
          <w:b/>
          <w:sz w:val="28"/>
          <w:szCs w:val="28"/>
        </w:rPr>
        <w:t xml:space="preserve">2022 № </w:t>
      </w:r>
      <w:r w:rsidR="001F0F9B">
        <w:rPr>
          <w:b/>
          <w:sz w:val="28"/>
          <w:szCs w:val="28"/>
        </w:rPr>
        <w:t>00315</w:t>
      </w:r>
      <w:r>
        <w:rPr>
          <w:b/>
          <w:sz w:val="28"/>
          <w:szCs w:val="28"/>
        </w:rPr>
        <w:t xml:space="preserve"> </w:t>
      </w:r>
    </w:p>
    <w:p w:rsidR="00BD3E0D" w:rsidRDefault="00BD3E0D" w:rsidP="00BD3E0D"/>
    <w:tbl>
      <w:tblPr>
        <w:tblW w:w="9997" w:type="dxa"/>
        <w:tblLook w:val="01E0"/>
      </w:tblPr>
      <w:tblGrid>
        <w:gridCol w:w="4786"/>
        <w:gridCol w:w="5211"/>
      </w:tblGrid>
      <w:tr w:rsidR="00BD3E0D" w:rsidTr="00EB2936">
        <w:tc>
          <w:tcPr>
            <w:tcW w:w="4786" w:type="dxa"/>
          </w:tcPr>
          <w:p w:rsidR="00BD3E0D" w:rsidRDefault="00BD3E0D" w:rsidP="00960C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</w:t>
            </w:r>
            <w:r w:rsidR="006B0093">
              <w:rPr>
                <w:sz w:val="28"/>
                <w:szCs w:val="28"/>
              </w:rPr>
              <w:t>Административного регламента по пре</w:t>
            </w:r>
            <w:r w:rsidR="00D35CDD">
              <w:rPr>
                <w:sz w:val="28"/>
                <w:szCs w:val="28"/>
              </w:rPr>
              <w:t>до</w:t>
            </w:r>
            <w:r w:rsidR="00763967">
              <w:rPr>
                <w:sz w:val="28"/>
                <w:szCs w:val="28"/>
              </w:rPr>
              <w:t>ставлению О</w:t>
            </w:r>
            <w:r w:rsidR="006B0093">
              <w:rPr>
                <w:sz w:val="28"/>
                <w:szCs w:val="28"/>
              </w:rPr>
              <w:t>тделом образования Администрации муниципального образования «Кардымовский район» Смоленской области муниципальной услуги</w:t>
            </w:r>
            <w:r w:rsidR="00763967">
              <w:rPr>
                <w:sz w:val="28"/>
                <w:szCs w:val="28"/>
              </w:rPr>
              <w:t xml:space="preserve"> </w:t>
            </w:r>
            <w:r w:rsidR="006B0093">
              <w:rPr>
                <w:sz w:val="28"/>
                <w:szCs w:val="28"/>
              </w:rPr>
              <w:t>«Н</w:t>
            </w:r>
            <w:r w:rsidR="006B0093" w:rsidRPr="006B0093">
              <w:rPr>
                <w:sz w:val="28"/>
                <w:szCs w:val="28"/>
              </w:rPr>
              <w:t xml:space="preserve">азначение </w:t>
            </w:r>
            <w:r w:rsidR="00960CE9">
              <w:rPr>
                <w:sz w:val="28"/>
                <w:szCs w:val="28"/>
              </w:rPr>
              <w:t>опекуном или попечителем гражданина, выразившего желание стать опекуном или попечителем несовершеннолетних граждан»</w:t>
            </w:r>
          </w:p>
        </w:tc>
        <w:tc>
          <w:tcPr>
            <w:tcW w:w="5211" w:type="dxa"/>
          </w:tcPr>
          <w:p w:rsidR="00BD3E0D" w:rsidRDefault="00BD3E0D" w:rsidP="00EB2936">
            <w:pPr>
              <w:rPr>
                <w:sz w:val="28"/>
                <w:szCs w:val="28"/>
              </w:rPr>
            </w:pPr>
          </w:p>
        </w:tc>
      </w:tr>
    </w:tbl>
    <w:p w:rsidR="00BD3E0D" w:rsidRDefault="00BD3E0D" w:rsidP="00864B50">
      <w:pPr>
        <w:pStyle w:val="a5"/>
        <w:spacing w:after="0"/>
        <w:jc w:val="both"/>
        <w:rPr>
          <w:sz w:val="28"/>
          <w:szCs w:val="28"/>
        </w:rPr>
      </w:pPr>
    </w:p>
    <w:p w:rsidR="00A52695" w:rsidRDefault="00A52695" w:rsidP="00D760F8">
      <w:pPr>
        <w:pStyle w:val="a5"/>
        <w:spacing w:after="0"/>
        <w:ind w:firstLine="709"/>
        <w:jc w:val="both"/>
        <w:rPr>
          <w:sz w:val="28"/>
          <w:szCs w:val="28"/>
        </w:rPr>
      </w:pPr>
    </w:p>
    <w:p w:rsidR="00864B50" w:rsidRDefault="00864B50" w:rsidP="00D760F8">
      <w:pPr>
        <w:pStyle w:val="a5"/>
        <w:spacing w:after="0"/>
        <w:ind w:firstLine="709"/>
        <w:jc w:val="both"/>
        <w:rPr>
          <w:color w:val="000000"/>
          <w:w w:val="101"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201-ФЗ «Об организации предоставления государственных и муниципальных услуг», </w:t>
      </w:r>
      <w:r w:rsidR="00960CE9">
        <w:rPr>
          <w:sz w:val="28"/>
          <w:szCs w:val="28"/>
        </w:rPr>
        <w:t xml:space="preserve">постановлением Правительства Российской Федерации от 18.05.2009 г. № 423 «Об отдельных вопросах осуществления опеки и попечительства в отношении несовершеннолетних граждан», </w:t>
      </w:r>
      <w:r>
        <w:rPr>
          <w:sz w:val="28"/>
          <w:szCs w:val="28"/>
        </w:rPr>
        <w:t>Устава муниципального образования «Кардымовский район» Смоленской области, Администрация муниципального образования «Кардымовский район» Смоленской области</w:t>
      </w:r>
    </w:p>
    <w:p w:rsidR="00BD3E0D" w:rsidRDefault="00BD3E0D" w:rsidP="00BD3E0D">
      <w:pPr>
        <w:pStyle w:val="a5"/>
        <w:spacing w:after="0"/>
        <w:ind w:firstLine="709"/>
        <w:jc w:val="both"/>
        <w:rPr>
          <w:color w:val="000000"/>
          <w:w w:val="101"/>
          <w:sz w:val="28"/>
          <w:szCs w:val="28"/>
        </w:rPr>
      </w:pPr>
    </w:p>
    <w:p w:rsidR="00BD3E0D" w:rsidRDefault="00BD3E0D" w:rsidP="00BD3E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BD3E0D" w:rsidRDefault="00BD3E0D" w:rsidP="00BD3E0D">
      <w:pPr>
        <w:pStyle w:val="a5"/>
        <w:spacing w:after="0"/>
        <w:ind w:firstLine="709"/>
        <w:jc w:val="both"/>
        <w:rPr>
          <w:sz w:val="28"/>
          <w:szCs w:val="28"/>
        </w:rPr>
      </w:pPr>
    </w:p>
    <w:p w:rsidR="00BD3E0D" w:rsidRDefault="00BD3E0D" w:rsidP="00BD3E0D">
      <w:pPr>
        <w:pStyle w:val="a5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3E712C">
        <w:rPr>
          <w:sz w:val="28"/>
          <w:szCs w:val="28"/>
        </w:rPr>
        <w:t>прилагаемый Административн</w:t>
      </w:r>
      <w:r w:rsidR="008E51EE">
        <w:rPr>
          <w:sz w:val="28"/>
          <w:szCs w:val="28"/>
        </w:rPr>
        <w:t>ый регламент по предоставлению О</w:t>
      </w:r>
      <w:r w:rsidR="003E712C">
        <w:rPr>
          <w:sz w:val="28"/>
          <w:szCs w:val="28"/>
        </w:rPr>
        <w:t xml:space="preserve">тделом образования Администрации муниципального образования «Кардымовский район» Смоленской области </w:t>
      </w:r>
      <w:r w:rsidR="00A01644">
        <w:rPr>
          <w:sz w:val="28"/>
          <w:szCs w:val="28"/>
        </w:rPr>
        <w:t>муниципальной</w:t>
      </w:r>
      <w:r w:rsidR="003E712C">
        <w:rPr>
          <w:sz w:val="28"/>
          <w:szCs w:val="28"/>
        </w:rPr>
        <w:t xml:space="preserve"> услуги</w:t>
      </w:r>
      <w:r w:rsidR="00D639CD">
        <w:rPr>
          <w:sz w:val="28"/>
          <w:szCs w:val="28"/>
        </w:rPr>
        <w:t xml:space="preserve"> «Назначение опекуном или попечителем </w:t>
      </w:r>
      <w:r w:rsidR="001D2081">
        <w:rPr>
          <w:sz w:val="28"/>
          <w:szCs w:val="28"/>
        </w:rPr>
        <w:t xml:space="preserve">гражданина, </w:t>
      </w:r>
      <w:r w:rsidR="00D639CD">
        <w:rPr>
          <w:sz w:val="28"/>
          <w:szCs w:val="28"/>
        </w:rPr>
        <w:t>выразившего желание стать опекуном или попечителем несовершеннолетних граждан»</w:t>
      </w:r>
      <w:r w:rsidR="00A7068E">
        <w:rPr>
          <w:sz w:val="28"/>
          <w:szCs w:val="28"/>
        </w:rPr>
        <w:t xml:space="preserve"> (далее – Административный регламент)</w:t>
      </w:r>
      <w:r w:rsidR="00D639CD">
        <w:rPr>
          <w:sz w:val="28"/>
          <w:szCs w:val="28"/>
        </w:rPr>
        <w:t>.</w:t>
      </w:r>
    </w:p>
    <w:p w:rsidR="00D639CD" w:rsidRDefault="00D81C64" w:rsidP="00BD3E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bookmarkStart w:id="0" w:name="_GoBack"/>
      <w:bookmarkEnd w:id="0"/>
      <w:r w:rsidR="00D639CD">
        <w:rPr>
          <w:sz w:val="28"/>
          <w:szCs w:val="28"/>
        </w:rPr>
        <w:t xml:space="preserve">. </w:t>
      </w:r>
      <w:r w:rsidR="00FB1152">
        <w:rPr>
          <w:sz w:val="28"/>
          <w:szCs w:val="28"/>
        </w:rPr>
        <w:t>Постановление Администрации муниципального образования «Кардымовский район» Смоленской области от 28.06.2012 № 0401 «Об утверждении Административного</w:t>
      </w:r>
      <w:r w:rsidR="00D639CD">
        <w:rPr>
          <w:sz w:val="28"/>
          <w:szCs w:val="28"/>
        </w:rPr>
        <w:t xml:space="preserve"> регламен</w:t>
      </w:r>
      <w:r w:rsidR="00FB1152">
        <w:rPr>
          <w:sz w:val="28"/>
          <w:szCs w:val="28"/>
        </w:rPr>
        <w:t>та</w:t>
      </w:r>
      <w:r w:rsidR="00763967">
        <w:rPr>
          <w:sz w:val="28"/>
          <w:szCs w:val="28"/>
        </w:rPr>
        <w:t xml:space="preserve"> </w:t>
      </w:r>
      <w:r w:rsidR="004D5CA4">
        <w:rPr>
          <w:sz w:val="28"/>
          <w:szCs w:val="28"/>
        </w:rPr>
        <w:t xml:space="preserve">по предоставлению </w:t>
      </w:r>
      <w:r w:rsidR="00D639CD">
        <w:rPr>
          <w:sz w:val="28"/>
          <w:szCs w:val="28"/>
        </w:rPr>
        <w:t>Отдел</w:t>
      </w:r>
      <w:r w:rsidR="00FB1152">
        <w:rPr>
          <w:sz w:val="28"/>
          <w:szCs w:val="28"/>
        </w:rPr>
        <w:t>ом</w:t>
      </w:r>
      <w:r w:rsidR="00D639CD">
        <w:rPr>
          <w:sz w:val="28"/>
          <w:szCs w:val="28"/>
        </w:rPr>
        <w:t xml:space="preserve"> образования Администрации муниципального образования «Кардымовский район» Смоленской области по предоставлению государственной услуги «Назначение опекуном или попечителем гражданина, выразившего желание стать опекуном или попечителем несовершеннолетних граждан», переданной на муниципальный уровень, </w:t>
      </w:r>
      <w:r w:rsidR="00FB1152">
        <w:rPr>
          <w:sz w:val="28"/>
          <w:szCs w:val="28"/>
        </w:rPr>
        <w:t xml:space="preserve">признать </w:t>
      </w:r>
      <w:r w:rsidR="00D639CD">
        <w:rPr>
          <w:sz w:val="28"/>
          <w:szCs w:val="28"/>
        </w:rPr>
        <w:t xml:space="preserve">утратившим силу. </w:t>
      </w:r>
    </w:p>
    <w:p w:rsidR="002938BD" w:rsidRDefault="002938BD" w:rsidP="00BD3E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Сектору информационных технологий Администрации муниципального образования «Кардымовский район» Смо</w:t>
      </w:r>
      <w:r w:rsidR="003C355D">
        <w:rPr>
          <w:sz w:val="28"/>
          <w:szCs w:val="28"/>
        </w:rPr>
        <w:t xml:space="preserve">ленской области </w:t>
      </w:r>
      <w:r>
        <w:rPr>
          <w:sz w:val="28"/>
          <w:szCs w:val="28"/>
        </w:rPr>
        <w:t>разместить настоящее постановление на официальном сайте Администрации муниципального образования «Кардымовский район» Смоленской области в сети «Интернет».</w:t>
      </w:r>
    </w:p>
    <w:p w:rsidR="00BD3E0D" w:rsidRDefault="002938BD" w:rsidP="00A50C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E712C">
        <w:rPr>
          <w:sz w:val="28"/>
          <w:szCs w:val="28"/>
        </w:rPr>
        <w:t xml:space="preserve">. </w:t>
      </w:r>
      <w:r w:rsidR="00BD3E0D">
        <w:rPr>
          <w:sz w:val="28"/>
          <w:szCs w:val="28"/>
        </w:rPr>
        <w:t>Контроль исполнения настоящего постановления возложить на заместителя Главы муниципального образования «Кардымовский район» Смоленской области (Н.В. Игнатенкова).</w:t>
      </w:r>
    </w:p>
    <w:p w:rsidR="00A50C24" w:rsidRDefault="00A50C24" w:rsidP="00A50C24">
      <w:pPr>
        <w:ind w:firstLine="708"/>
        <w:jc w:val="both"/>
        <w:rPr>
          <w:sz w:val="28"/>
          <w:szCs w:val="28"/>
        </w:rPr>
      </w:pPr>
    </w:p>
    <w:p w:rsidR="00A50C24" w:rsidRDefault="00A50C24" w:rsidP="00A50C24">
      <w:pPr>
        <w:ind w:firstLine="708"/>
        <w:jc w:val="both"/>
        <w:rPr>
          <w:sz w:val="28"/>
          <w:szCs w:val="28"/>
        </w:rPr>
      </w:pPr>
    </w:p>
    <w:p w:rsidR="00BD3E0D" w:rsidRDefault="00BD3E0D" w:rsidP="00A50C24">
      <w:pPr>
        <w:jc w:val="both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Y="-5"/>
        <w:tblW w:w="0" w:type="auto"/>
        <w:tblLook w:val="01E0"/>
      </w:tblPr>
      <w:tblGrid>
        <w:gridCol w:w="5210"/>
        <w:gridCol w:w="4963"/>
      </w:tblGrid>
      <w:tr w:rsidR="00BD3E0D" w:rsidTr="00EB2936">
        <w:tc>
          <w:tcPr>
            <w:tcW w:w="5210" w:type="dxa"/>
          </w:tcPr>
          <w:p w:rsidR="00BD3E0D" w:rsidRDefault="00BD3E0D" w:rsidP="008B70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</w:t>
            </w:r>
            <w:r w:rsidR="008B70A8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4963" w:type="dxa"/>
          </w:tcPr>
          <w:p w:rsidR="00BD3E0D" w:rsidRDefault="00BD3E0D" w:rsidP="00A50C24">
            <w:pPr>
              <w:tabs>
                <w:tab w:val="left" w:pos="3380"/>
              </w:tabs>
              <w:jc w:val="right"/>
              <w:rPr>
                <w:b/>
                <w:sz w:val="28"/>
                <w:szCs w:val="28"/>
              </w:rPr>
            </w:pPr>
          </w:p>
          <w:p w:rsidR="00A50C24" w:rsidRDefault="00A50C24" w:rsidP="00A50C24">
            <w:pPr>
              <w:tabs>
                <w:tab w:val="left" w:pos="3380"/>
              </w:tabs>
              <w:jc w:val="right"/>
              <w:rPr>
                <w:b/>
                <w:sz w:val="28"/>
                <w:szCs w:val="28"/>
              </w:rPr>
            </w:pPr>
          </w:p>
          <w:p w:rsidR="00BD3E0D" w:rsidRPr="001833D0" w:rsidRDefault="008B70A8" w:rsidP="00A50C24">
            <w:pPr>
              <w:tabs>
                <w:tab w:val="left" w:pos="3380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П.П.Никитенков</w:t>
            </w:r>
          </w:p>
        </w:tc>
      </w:tr>
    </w:tbl>
    <w:p w:rsidR="00BD3E0D" w:rsidRDefault="00BD3E0D" w:rsidP="00A50C24">
      <w:pPr>
        <w:tabs>
          <w:tab w:val="center" w:pos="4960"/>
        </w:tabs>
      </w:pPr>
    </w:p>
    <w:sectPr w:rsidR="00BD3E0D" w:rsidSect="006B0093">
      <w:footerReference w:type="default" r:id="rId7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5657" w:rsidRDefault="001A5657" w:rsidP="001A605E">
      <w:r>
        <w:separator/>
      </w:r>
    </w:p>
  </w:endnote>
  <w:endnote w:type="continuationSeparator" w:id="1">
    <w:p w:rsidR="001A5657" w:rsidRDefault="001A5657" w:rsidP="001A60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05E" w:rsidRPr="001A605E" w:rsidRDefault="001A605E">
    <w:pPr>
      <w:pStyle w:val="ad"/>
      <w:rPr>
        <w:sz w:val="16"/>
      </w:rPr>
    </w:pPr>
    <w:r>
      <w:rPr>
        <w:sz w:val="16"/>
      </w:rPr>
      <w:t>Рег. № 00315  от 06.05.2022, Подписано ЭП: Никитенков Павел Петрович,  06.05.2022 7:31:51,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5657" w:rsidRDefault="001A5657" w:rsidP="001A605E">
      <w:r>
        <w:separator/>
      </w:r>
    </w:p>
  </w:footnote>
  <w:footnote w:type="continuationSeparator" w:id="1">
    <w:p w:rsidR="001A5657" w:rsidRDefault="001A5657" w:rsidP="001A60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0299"/>
    <w:rsid w:val="00170002"/>
    <w:rsid w:val="00173BAC"/>
    <w:rsid w:val="001A5657"/>
    <w:rsid w:val="001A605E"/>
    <w:rsid w:val="001D2081"/>
    <w:rsid w:val="001F0F9B"/>
    <w:rsid w:val="002938BD"/>
    <w:rsid w:val="00312855"/>
    <w:rsid w:val="0036166F"/>
    <w:rsid w:val="003C355D"/>
    <w:rsid w:val="003E712C"/>
    <w:rsid w:val="004639FB"/>
    <w:rsid w:val="004D5CA4"/>
    <w:rsid w:val="00642A27"/>
    <w:rsid w:val="006B0093"/>
    <w:rsid w:val="00701542"/>
    <w:rsid w:val="00763967"/>
    <w:rsid w:val="00781875"/>
    <w:rsid w:val="00864B50"/>
    <w:rsid w:val="008B70A8"/>
    <w:rsid w:val="008E51EE"/>
    <w:rsid w:val="00960CE9"/>
    <w:rsid w:val="009C0299"/>
    <w:rsid w:val="00A01644"/>
    <w:rsid w:val="00A50C24"/>
    <w:rsid w:val="00A52695"/>
    <w:rsid w:val="00A7068E"/>
    <w:rsid w:val="00B02EB3"/>
    <w:rsid w:val="00BD3E0D"/>
    <w:rsid w:val="00D35CDD"/>
    <w:rsid w:val="00D639CD"/>
    <w:rsid w:val="00D760F8"/>
    <w:rsid w:val="00D81C64"/>
    <w:rsid w:val="00F6428D"/>
    <w:rsid w:val="00FB1152"/>
    <w:rsid w:val="00FD0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E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D3E0D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D3E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BD3E0D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uiPriority w:val="99"/>
    <w:rsid w:val="00BD3E0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rsid w:val="00BD3E0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BD3E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BD3E0D"/>
    <w:pPr>
      <w:ind w:firstLine="709"/>
      <w:jc w:val="both"/>
    </w:pPr>
    <w:rPr>
      <w:sz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BD3E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5269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269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1A605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A60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1A605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A605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urist</cp:lastModifiedBy>
  <cp:revision>2</cp:revision>
  <dcterms:created xsi:type="dcterms:W3CDTF">2022-06-08T09:20:00Z</dcterms:created>
  <dcterms:modified xsi:type="dcterms:W3CDTF">2022-06-08T09:20:00Z</dcterms:modified>
</cp:coreProperties>
</file>