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9E4752">
      <w:pPr>
        <w:tabs>
          <w:tab w:val="left" w:pos="709"/>
        </w:tabs>
        <w:ind w:left="4536" w:right="4819" w:hanging="1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F11492" w:rsidRPr="006D3E22" w:rsidRDefault="00F11492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</w:p>
    <w:p w:rsidR="00BD10E3" w:rsidRPr="00733FCB" w:rsidRDefault="00BD10E3" w:rsidP="00BD10E3">
      <w:pPr>
        <w:autoSpaceDE/>
        <w:autoSpaceDN/>
        <w:jc w:val="center"/>
        <w:rPr>
          <w:b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D33AE5">
        <w:rPr>
          <w:b/>
          <w:sz w:val="28"/>
          <w:szCs w:val="28"/>
        </w:rPr>
        <w:t>2022</w:t>
      </w:r>
      <w:r w:rsidR="00CF5DC8" w:rsidRPr="006D3E22">
        <w:rPr>
          <w:b/>
          <w:sz w:val="28"/>
          <w:szCs w:val="28"/>
        </w:rPr>
        <w:t xml:space="preserve"> </w:t>
      </w:r>
      <w:r w:rsidR="00F11492">
        <w:rPr>
          <w:b/>
          <w:sz w:val="28"/>
          <w:szCs w:val="28"/>
        </w:rPr>
        <w:t xml:space="preserve">     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______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59569C" w:rsidRPr="00733FCB" w:rsidRDefault="0059569C" w:rsidP="00CF5DC8">
      <w:pPr>
        <w:autoSpaceDE/>
        <w:autoSpaceDN/>
        <w:rPr>
          <w:color w:val="000080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0A3DC5" w:rsidP="004E463D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22F5F" w:rsidRPr="006D3E22">
              <w:rPr>
                <w:sz w:val="28"/>
                <w:szCs w:val="28"/>
              </w:rPr>
              <w:t xml:space="preserve">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59569C" w:rsidRPr="00733FCB" w:rsidRDefault="0059569C" w:rsidP="00771758">
      <w:pPr>
        <w:adjustRightInd w:val="0"/>
        <w:jc w:val="both"/>
      </w:pPr>
    </w:p>
    <w:p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014C67" w:rsidP="00A45E4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8C9" w:rsidRPr="006D3E22">
        <w:rPr>
          <w:sz w:val="28"/>
          <w:szCs w:val="28"/>
        </w:rPr>
        <w:t>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AC41D3" w:rsidRPr="00AC41D3">
        <w:rPr>
          <w:sz w:val="28"/>
          <w:szCs w:val="28"/>
        </w:rPr>
        <w:t xml:space="preserve"> </w:t>
      </w:r>
      <w:r w:rsidR="0034706A">
        <w:rPr>
          <w:sz w:val="28"/>
          <w:szCs w:val="28"/>
        </w:rPr>
        <w:t>от 03.03</w:t>
      </w:r>
      <w:r w:rsidR="00F5084C">
        <w:rPr>
          <w:sz w:val="28"/>
          <w:szCs w:val="28"/>
        </w:rPr>
        <w:t>.2022 № 1</w:t>
      </w:r>
      <w:r w:rsidR="0034706A">
        <w:rPr>
          <w:sz w:val="28"/>
          <w:szCs w:val="28"/>
        </w:rPr>
        <w:t>7</w:t>
      </w:r>
      <w:r w:rsidR="00F5084C" w:rsidRPr="006D3E22">
        <w:rPr>
          <w:color w:val="000000" w:themeColor="text1"/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(в редакции указов Губернатора Смоленской области</w:t>
      </w:r>
      <w:r w:rsidR="00C94816" w:rsidRPr="00004444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от 27.03.2020 № 29, от 28.03.2020 № 30, от 31.03.2020 № 31</w:t>
      </w:r>
      <w:r w:rsidR="00C94816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C94816" w:rsidRPr="002833AD">
        <w:rPr>
          <w:sz w:val="28"/>
          <w:szCs w:val="28"/>
        </w:rPr>
        <w:t>№ 56</w:t>
      </w:r>
      <w:r w:rsidR="00C94816">
        <w:rPr>
          <w:sz w:val="28"/>
          <w:szCs w:val="28"/>
        </w:rPr>
        <w:t xml:space="preserve">,         от 12.05.2020 № 59, от 14.05.2020 № 60, </w:t>
      </w:r>
      <w:r w:rsidR="00C94816" w:rsidRPr="00966BBF">
        <w:rPr>
          <w:sz w:val="28"/>
          <w:szCs w:val="28"/>
        </w:rPr>
        <w:t>от</w:t>
      </w:r>
      <w:r w:rsidR="00C94816"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="00C94816" w:rsidRPr="000B00EE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t xml:space="preserve">     </w:t>
      </w:r>
      <w:r w:rsidR="00C94816" w:rsidRPr="000B00EE">
        <w:rPr>
          <w:sz w:val="28"/>
          <w:szCs w:val="28"/>
        </w:rPr>
        <w:t xml:space="preserve">от 15.07.2020 № 84, </w:t>
      </w:r>
      <w:r w:rsidR="00C94816" w:rsidRPr="00E140C9">
        <w:rPr>
          <w:sz w:val="28"/>
          <w:szCs w:val="28"/>
        </w:rPr>
        <w:t xml:space="preserve">от 16.07.2020 № </w:t>
      </w:r>
      <w:r w:rsidR="00C94816">
        <w:rPr>
          <w:sz w:val="28"/>
          <w:szCs w:val="28"/>
        </w:rPr>
        <w:t>86, от 20.07.2020 № 87, от 21.07.2020 № 88,      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="00C94816" w:rsidRPr="00485DD7">
        <w:t xml:space="preserve"> </w:t>
      </w:r>
      <w:r w:rsidR="00C94816" w:rsidRPr="00A903FD">
        <w:rPr>
          <w:sz w:val="28"/>
          <w:szCs w:val="28"/>
        </w:rPr>
        <w:t>от 07.10.2020 № 127,</w:t>
      </w:r>
      <w:r w:rsidR="00C94816">
        <w:t xml:space="preserve"> </w:t>
      </w:r>
      <w:r w:rsidR="00C94816" w:rsidRPr="00A903FD">
        <w:rPr>
          <w:sz w:val="28"/>
          <w:szCs w:val="28"/>
        </w:rPr>
        <w:t>от 14.10.2020 № 130, от 16.10.2020 № 132, от 22.10.2020 № 135</w:t>
      </w:r>
      <w:r w:rsidR="00C94816">
        <w:rPr>
          <w:sz w:val="28"/>
          <w:szCs w:val="28"/>
        </w:rPr>
        <w:t xml:space="preserve">, от 29.10.2020 № 139, от 30.10.2020 № 141, от 11.11.2020 № 144, 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 30.04.2021 № 50, от 12.05.2021 № 51,       от 18.05.2021 № 53, от 27.05.2021 № 54, от 11.06.2021 № 55, от 11.06.2021 № 56,             </w:t>
      </w:r>
      <w:r w:rsidR="00C94816">
        <w:rPr>
          <w:sz w:val="28"/>
          <w:szCs w:val="28"/>
        </w:rPr>
        <w:lastRenderedPageBreak/>
        <w:t>от 16.06.2021 № 62,   от 23.06.2021 № 67,   от  25.06.2021 № 68, от 02.07.2021 № 70, от 30.08.2021 № 92, от 13.09.2021 № 95, от 12.10.</w:t>
      </w:r>
      <w:r w:rsidR="00C94816" w:rsidRPr="00004444">
        <w:rPr>
          <w:sz w:val="28"/>
          <w:szCs w:val="28"/>
        </w:rPr>
        <w:t>2021 № 103, от 20.10.2021 № 111, от 25.10.2021 № 113</w:t>
      </w:r>
      <w:r w:rsidR="00C94816">
        <w:rPr>
          <w:sz w:val="28"/>
          <w:szCs w:val="28"/>
        </w:rPr>
        <w:t>, от 29.10.2021 № 116, от 03.11.2021 № 117, от 11.11.2021 № 119, от 07.12.2021 № 129, от 15.12.2021 № 132</w:t>
      </w:r>
      <w:r w:rsidR="0034706A">
        <w:rPr>
          <w:sz w:val="28"/>
          <w:szCs w:val="28"/>
        </w:rPr>
        <w:t>, от 22.02.2022 № 15</w:t>
      </w:r>
      <w:r w:rsidR="00C94816" w:rsidRPr="00004444">
        <w:rPr>
          <w:sz w:val="28"/>
          <w:szCs w:val="28"/>
        </w:rPr>
        <w:t>)</w:t>
      </w:r>
      <w:r w:rsidR="00C94816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  <w:r w:rsidR="00BD569F">
        <w:rPr>
          <w:sz w:val="28"/>
          <w:szCs w:val="28"/>
        </w:rPr>
        <w:t>:</w:t>
      </w:r>
    </w:p>
    <w:p w:rsidR="00733FCB" w:rsidRPr="00733FCB" w:rsidRDefault="00733FCB" w:rsidP="00A45E43">
      <w:pPr>
        <w:adjustRightInd w:val="0"/>
        <w:ind w:firstLine="708"/>
        <w:jc w:val="both"/>
      </w:pPr>
    </w:p>
    <w:p w:rsidR="005B7194" w:rsidRDefault="00AB32CE" w:rsidP="005B7194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</w:t>
      </w:r>
      <w:r w:rsidR="00F522C0">
        <w:rPr>
          <w:sz w:val="28"/>
          <w:szCs w:val="28"/>
        </w:rPr>
        <w:t>ности»» (в редакции распоряжени</w:t>
      </w:r>
      <w:r w:rsidR="00F522C0" w:rsidRPr="00F522C0">
        <w:rPr>
          <w:sz w:val="28"/>
          <w:szCs w:val="28"/>
        </w:rPr>
        <w:t>й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="004F4CC6">
        <w:rPr>
          <w:sz w:val="28"/>
          <w:szCs w:val="28"/>
        </w:rPr>
        <w:t>,</w:t>
      </w:r>
      <w:r w:rsidR="00A77078">
        <w:rPr>
          <w:sz w:val="28"/>
          <w:szCs w:val="28"/>
        </w:rPr>
        <w:t xml:space="preserve"> от</w:t>
      </w:r>
      <w:r w:rsidR="0098089A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22.01.2021</w:t>
      </w:r>
      <w:r w:rsidR="002D77A2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№</w:t>
      </w:r>
      <w:r w:rsidR="002D77A2">
        <w:rPr>
          <w:sz w:val="28"/>
          <w:szCs w:val="28"/>
        </w:rPr>
        <w:t xml:space="preserve"> 00019-р</w:t>
      </w:r>
      <w:r w:rsidR="006B6119">
        <w:rPr>
          <w:sz w:val="28"/>
          <w:szCs w:val="28"/>
        </w:rPr>
        <w:t>.</w:t>
      </w:r>
      <w:r w:rsidR="006B6119" w:rsidRPr="006B6119">
        <w:rPr>
          <w:sz w:val="28"/>
          <w:szCs w:val="28"/>
        </w:rPr>
        <w:t xml:space="preserve"> </w:t>
      </w:r>
      <w:r w:rsidR="00AC32E7">
        <w:rPr>
          <w:sz w:val="28"/>
          <w:szCs w:val="28"/>
        </w:rPr>
        <w:t>от 03.02.2021 № 00023</w:t>
      </w:r>
      <w:r w:rsidR="006B6119">
        <w:rPr>
          <w:sz w:val="28"/>
          <w:szCs w:val="28"/>
        </w:rPr>
        <w:t>-р</w:t>
      </w:r>
      <w:r w:rsidR="00B9047A">
        <w:rPr>
          <w:sz w:val="28"/>
          <w:szCs w:val="28"/>
        </w:rPr>
        <w:t>.</w:t>
      </w:r>
      <w:r w:rsidR="00B9047A" w:rsidRPr="00B9047A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15.02.2021 № 00045-р.</w:t>
      </w:r>
      <w:r w:rsidR="00B9047A" w:rsidRPr="0053500C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05.03.2021 № 00080-р</w:t>
      </w:r>
      <w:r w:rsidR="005B7194">
        <w:rPr>
          <w:sz w:val="28"/>
          <w:szCs w:val="28"/>
        </w:rPr>
        <w:t>.</w:t>
      </w:r>
      <w:r w:rsidR="005B7194" w:rsidRPr="005B7194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00096</w:t>
      </w:r>
      <w:r w:rsidR="005B7194">
        <w:rPr>
          <w:sz w:val="28"/>
          <w:szCs w:val="28"/>
        </w:rPr>
        <w:t>-р</w:t>
      </w:r>
      <w:r w:rsidR="00F44146">
        <w:rPr>
          <w:sz w:val="28"/>
          <w:szCs w:val="28"/>
        </w:rPr>
        <w:t>,</w:t>
      </w:r>
      <w:r w:rsidR="00F44146" w:rsidRPr="00F44146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00099-р</w:t>
      </w:r>
      <w:r w:rsidR="00A602F9">
        <w:rPr>
          <w:sz w:val="28"/>
          <w:szCs w:val="28"/>
        </w:rPr>
        <w:t xml:space="preserve">, от 07.04. 2021 № </w:t>
      </w:r>
      <w:r w:rsidR="00B11F17">
        <w:rPr>
          <w:sz w:val="28"/>
          <w:szCs w:val="28"/>
        </w:rPr>
        <w:t>00</w:t>
      </w:r>
      <w:r w:rsidR="00A602F9">
        <w:rPr>
          <w:sz w:val="28"/>
          <w:szCs w:val="28"/>
        </w:rPr>
        <w:t>114-р, от 19.04.2021</w:t>
      </w:r>
      <w:r w:rsidR="00B11F17">
        <w:rPr>
          <w:sz w:val="28"/>
          <w:szCs w:val="28"/>
        </w:rPr>
        <w:t xml:space="preserve"> </w:t>
      </w:r>
      <w:r w:rsidR="00A602F9">
        <w:rPr>
          <w:sz w:val="28"/>
          <w:szCs w:val="28"/>
        </w:rPr>
        <w:t xml:space="preserve"> №</w:t>
      </w:r>
      <w:r w:rsidR="00B11F17">
        <w:rPr>
          <w:sz w:val="28"/>
          <w:szCs w:val="28"/>
        </w:rPr>
        <w:t xml:space="preserve"> 00</w:t>
      </w:r>
      <w:r w:rsidR="00A602F9">
        <w:rPr>
          <w:sz w:val="28"/>
          <w:szCs w:val="28"/>
        </w:rPr>
        <w:t>130-р,</w:t>
      </w:r>
      <w:r w:rsidR="004F4CC6">
        <w:rPr>
          <w:sz w:val="28"/>
          <w:szCs w:val="28"/>
        </w:rPr>
        <w:t xml:space="preserve"> от</w:t>
      </w:r>
      <w:r w:rsidR="00B11F17">
        <w:rPr>
          <w:sz w:val="28"/>
          <w:szCs w:val="28"/>
        </w:rPr>
        <w:t xml:space="preserve"> 28.04.2021 № 00</w:t>
      </w:r>
      <w:r w:rsidR="004F4CC6">
        <w:rPr>
          <w:sz w:val="28"/>
          <w:szCs w:val="28"/>
        </w:rPr>
        <w:t>142-р, от 13</w:t>
      </w:r>
      <w:r w:rsidR="00CD3EEE">
        <w:rPr>
          <w:sz w:val="28"/>
          <w:szCs w:val="28"/>
        </w:rPr>
        <w:t xml:space="preserve">.05.2021 № </w:t>
      </w:r>
      <w:r w:rsidR="00B11F17">
        <w:rPr>
          <w:sz w:val="28"/>
          <w:szCs w:val="28"/>
        </w:rPr>
        <w:t>00</w:t>
      </w:r>
      <w:r w:rsidR="00CD3EEE">
        <w:rPr>
          <w:sz w:val="28"/>
          <w:szCs w:val="28"/>
        </w:rPr>
        <w:t>151-р, от 19.05.2021</w:t>
      </w:r>
      <w:r w:rsidR="00B11F17">
        <w:rPr>
          <w:sz w:val="28"/>
          <w:szCs w:val="28"/>
        </w:rPr>
        <w:t xml:space="preserve"> </w:t>
      </w:r>
      <w:r w:rsidR="00CD3EEE">
        <w:rPr>
          <w:sz w:val="28"/>
          <w:szCs w:val="28"/>
        </w:rPr>
        <w:t>№</w:t>
      </w:r>
      <w:r w:rsidR="00B11F17">
        <w:rPr>
          <w:sz w:val="28"/>
          <w:szCs w:val="28"/>
        </w:rPr>
        <w:t xml:space="preserve"> 00</w:t>
      </w:r>
      <w:r w:rsidR="004F4CC6">
        <w:rPr>
          <w:sz w:val="28"/>
          <w:szCs w:val="28"/>
        </w:rPr>
        <w:t>163-</w:t>
      </w:r>
      <w:r w:rsidR="00EA0DAB">
        <w:rPr>
          <w:sz w:val="28"/>
          <w:szCs w:val="28"/>
        </w:rPr>
        <w:t>р, от 15.05.21 № 00186-р.</w:t>
      </w:r>
      <w:r w:rsidR="007D32B3">
        <w:rPr>
          <w:sz w:val="28"/>
          <w:szCs w:val="28"/>
        </w:rPr>
        <w:t xml:space="preserve"> от 17.06.2021 № 00190-р</w:t>
      </w:r>
      <w:r w:rsidR="005F4E10">
        <w:rPr>
          <w:sz w:val="28"/>
          <w:szCs w:val="28"/>
        </w:rPr>
        <w:t>,</w:t>
      </w:r>
      <w:r w:rsidR="005F4E10" w:rsidRPr="005F4E10">
        <w:rPr>
          <w:sz w:val="28"/>
          <w:szCs w:val="28"/>
        </w:rPr>
        <w:t xml:space="preserve"> </w:t>
      </w:r>
      <w:r w:rsidR="005F4E10">
        <w:rPr>
          <w:sz w:val="28"/>
          <w:szCs w:val="28"/>
        </w:rPr>
        <w:t>от 25.06.2021 № 00193-р</w:t>
      </w:r>
      <w:r w:rsidR="00CF50C1">
        <w:rPr>
          <w:sz w:val="28"/>
          <w:szCs w:val="28"/>
        </w:rPr>
        <w:t>,</w:t>
      </w:r>
      <w:r w:rsidR="00CF50C1" w:rsidRPr="00CF50C1">
        <w:rPr>
          <w:sz w:val="28"/>
          <w:szCs w:val="28"/>
        </w:rPr>
        <w:t xml:space="preserve"> </w:t>
      </w:r>
      <w:r w:rsidR="00CF50C1">
        <w:rPr>
          <w:sz w:val="28"/>
          <w:szCs w:val="28"/>
        </w:rPr>
        <w:t>от 30.06.2021 № 00198-р</w:t>
      </w:r>
      <w:r w:rsidR="00C4415A">
        <w:rPr>
          <w:sz w:val="28"/>
          <w:szCs w:val="28"/>
        </w:rPr>
        <w:t xml:space="preserve">, от 09.07.2021 № 00206-р, от 14.09.2021 № 00253-р, от 13.10.2021 № 00271-р, от 21.10.2021 № 00276-р, от 26.10.2021 № 00277-р, от 25.11.2021 № </w:t>
      </w:r>
      <w:r w:rsidR="00C94816">
        <w:rPr>
          <w:sz w:val="28"/>
          <w:szCs w:val="28"/>
        </w:rPr>
        <w:t>00285-р</w:t>
      </w:r>
      <w:r w:rsidR="0034706A">
        <w:rPr>
          <w:sz w:val="28"/>
          <w:szCs w:val="28"/>
        </w:rPr>
        <w:t>, от 28.02.2022 № 00052-р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:rsidR="0034706A" w:rsidRPr="0034706A" w:rsidRDefault="0034706A" w:rsidP="0034706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1) преамбулу после слов «от 22.02.2022 № 67-00-01/43-1374-2022,» дополнить словами «от 02.03.2022 № 67-00-03/43-1543-2022,»;</w:t>
      </w:r>
    </w:p>
    <w:p w:rsidR="0034706A" w:rsidRPr="0034706A" w:rsidRDefault="0034706A" w:rsidP="0034706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2) пункты 3 и 4 изложить в следующей редакции: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«3. Временно приостановить на территории</w:t>
      </w:r>
      <w:r w:rsidR="00014C67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34706A">
        <w:rPr>
          <w:sz w:val="28"/>
          <w:szCs w:val="28"/>
        </w:rPr>
        <w:t>:</w:t>
      </w:r>
    </w:p>
    <w:p w:rsidR="0034706A" w:rsidRPr="0034706A" w:rsidRDefault="0034706A" w:rsidP="0034706A">
      <w:pPr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4706A">
        <w:rPr>
          <w:sz w:val="28"/>
          <w:szCs w:val="28"/>
        </w:rPr>
        <w:t xml:space="preserve">3.1.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Pr="0034706A">
        <w:rPr>
          <w:spacing w:val="-4"/>
          <w:sz w:val="28"/>
          <w:szCs w:val="28"/>
        </w:rPr>
        <w:t xml:space="preserve">репетиций таких мероприятий, а </w:t>
      </w:r>
      <w:r w:rsidRPr="0034706A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-проведения публичных слушаний, назначенных представительным органом муниципального обра</w:t>
      </w:r>
      <w:r w:rsidR="00014C67">
        <w:rPr>
          <w:sz w:val="28"/>
          <w:szCs w:val="28"/>
        </w:rPr>
        <w:t>зования «Кардымовский район» Смоленской области или Г</w:t>
      </w:r>
      <w:r w:rsidRPr="0034706A">
        <w:rPr>
          <w:sz w:val="28"/>
          <w:szCs w:val="28"/>
        </w:rPr>
        <w:t xml:space="preserve">лавой муниципального образования </w:t>
      </w:r>
      <w:r w:rsidR="00014C67">
        <w:rPr>
          <w:sz w:val="28"/>
          <w:szCs w:val="28"/>
        </w:rPr>
        <w:t xml:space="preserve">«Кардымовский район» </w:t>
      </w:r>
      <w:r w:rsidRPr="0034706A">
        <w:rPr>
          <w:sz w:val="28"/>
          <w:szCs w:val="28"/>
        </w:rPr>
        <w:t xml:space="preserve">Смоленской области, по проекту устава муниципального образования </w:t>
      </w:r>
      <w:r w:rsidR="00014C67">
        <w:rPr>
          <w:sz w:val="28"/>
          <w:szCs w:val="28"/>
        </w:rPr>
        <w:t xml:space="preserve">«Кардымовский район» </w:t>
      </w:r>
      <w:r w:rsidRPr="0034706A">
        <w:rPr>
          <w:sz w:val="28"/>
          <w:szCs w:val="28"/>
        </w:rPr>
        <w:t xml:space="preserve">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</w:t>
      </w:r>
      <w:r w:rsidRPr="0034706A">
        <w:rPr>
          <w:rFonts w:eastAsiaTheme="minorHAnsi"/>
          <w:sz w:val="28"/>
          <w:szCs w:val="28"/>
          <w:lang w:eastAsia="en-US"/>
        </w:rPr>
        <w:t xml:space="preserve">проекту стратегии социально-экономического развития муниципального образования </w:t>
      </w:r>
      <w:r w:rsidR="00014C67">
        <w:rPr>
          <w:sz w:val="28"/>
          <w:szCs w:val="28"/>
        </w:rPr>
        <w:t xml:space="preserve">«Кардымовский район» </w:t>
      </w:r>
      <w:r w:rsidRPr="0034706A">
        <w:rPr>
          <w:rFonts w:eastAsiaTheme="minorHAnsi"/>
          <w:sz w:val="28"/>
          <w:szCs w:val="28"/>
          <w:lang w:eastAsia="en-US"/>
        </w:rPr>
        <w:t xml:space="preserve">Смоленской области, </w:t>
      </w:r>
      <w:r w:rsidRPr="0034706A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34706A">
        <w:rPr>
          <w:sz w:val="28"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 разрешенного  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>
        <w:rPr>
          <w:sz w:val="28"/>
          <w:szCs w:val="28"/>
        </w:rPr>
        <w:t xml:space="preserve"> </w:t>
      </w:r>
      <w:r w:rsidRPr="0034706A">
        <w:rPr>
          <w:sz w:val="28"/>
          <w:szCs w:val="28"/>
        </w:rPr>
        <w:t>актуализированной схемы теплоснабжения);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 xml:space="preserve">- проведения собраний граждан (в любом формате) по крайне важным вопросам жизнедеятельности граждан в муниципальном образовании </w:t>
      </w:r>
      <w:r w:rsidR="00014C67">
        <w:rPr>
          <w:sz w:val="28"/>
          <w:szCs w:val="28"/>
        </w:rPr>
        <w:t xml:space="preserve">«Кардымовский район» </w:t>
      </w:r>
      <w:r w:rsidRPr="0034706A">
        <w:rPr>
          <w:sz w:val="28"/>
          <w:szCs w:val="28"/>
        </w:rPr>
        <w:t>Смоленской области или на его отдельных территориях, собраний трудовых коллективов;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- проведения культурных, выставочных, просветительских мероприятий, кино- и театральных фестивалей (репетиций таких мероприятий) с очным присутствием граждан в помещении при условии его заполнения не более чем на    75 процентов;</w:t>
      </w:r>
    </w:p>
    <w:p w:rsidR="0034706A" w:rsidRPr="0034706A" w:rsidRDefault="00014C67" w:rsidP="0034706A">
      <w:pPr>
        <w:adjustRightInd w:val="0"/>
        <w:ind w:firstLine="709"/>
        <w:jc w:val="both"/>
        <w:rPr>
          <w:i/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06A" w:rsidRPr="0034706A">
        <w:rPr>
          <w:sz w:val="28"/>
          <w:szCs w:val="28"/>
        </w:rPr>
        <w:t>проведения спортивных мероприятий в присутствии зрителей при условии заполнения не более чем на 75 процентов расчетной вместимости места проведения;</w:t>
      </w:r>
    </w:p>
    <w:p w:rsidR="0034706A" w:rsidRPr="0034706A" w:rsidRDefault="0034706A" w:rsidP="0034706A">
      <w:pPr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- проведения мероприятий федерального и общеобластного значения                     (в любом формате), затрагивающих интересы и (или) п</w:t>
      </w:r>
      <w:r w:rsidR="00733FCB">
        <w:rPr>
          <w:sz w:val="28"/>
          <w:szCs w:val="28"/>
        </w:rPr>
        <w:t>редусматривающих участие органов</w:t>
      </w:r>
      <w:r w:rsidRPr="0034706A">
        <w:rPr>
          <w:sz w:val="28"/>
          <w:szCs w:val="28"/>
        </w:rPr>
        <w:t xml:space="preserve"> местн</w:t>
      </w:r>
      <w:r w:rsidR="00014C67">
        <w:rPr>
          <w:sz w:val="28"/>
          <w:szCs w:val="28"/>
        </w:rPr>
        <w:t xml:space="preserve">ого самоуправления муниципального образования «Кардымовский район» </w:t>
      </w:r>
      <w:r w:rsidRPr="0034706A">
        <w:rPr>
          <w:sz w:val="28"/>
          <w:szCs w:val="28"/>
        </w:rPr>
        <w:t xml:space="preserve">Смоленской области и (или) населения всех или нескольких муниципальных образований </w:t>
      </w:r>
      <w:r w:rsidR="00733FCB">
        <w:rPr>
          <w:sz w:val="28"/>
          <w:szCs w:val="28"/>
        </w:rPr>
        <w:t xml:space="preserve">«Кардымовский район» </w:t>
      </w:r>
      <w:r w:rsidRPr="0034706A">
        <w:rPr>
          <w:sz w:val="28"/>
          <w:szCs w:val="28"/>
        </w:rPr>
        <w:t>Смоленской области.</w:t>
      </w:r>
    </w:p>
    <w:p w:rsidR="0034706A" w:rsidRPr="0034706A" w:rsidRDefault="0034706A" w:rsidP="0034706A">
      <w:pPr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4706A">
        <w:rPr>
          <w:sz w:val="28"/>
          <w:szCs w:val="28"/>
        </w:rPr>
        <w:t xml:space="preserve">3.2.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мероприятий, указанных в абзацах втором - шестом подпункта 3.1 настоящего пункта), в том числе ночных клубов (дискотек), иных аналогичных развлекательных объектов (заведений). 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3.3.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организации).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3.4.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3.5. М</w:t>
      </w:r>
      <w:r w:rsidRPr="0034706A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A66AD">
        <w:rPr>
          <w:sz w:val="28"/>
          <w:szCs w:val="28"/>
        </w:rPr>
        <w:t>органа</w:t>
      </w:r>
      <w:r w:rsidR="008A66AD" w:rsidRPr="0034706A">
        <w:rPr>
          <w:sz w:val="28"/>
          <w:szCs w:val="28"/>
        </w:rPr>
        <w:t xml:space="preserve"> местн</w:t>
      </w:r>
      <w:r w:rsidR="008A66AD">
        <w:rPr>
          <w:sz w:val="28"/>
          <w:szCs w:val="28"/>
        </w:rPr>
        <w:t xml:space="preserve">ого самоуправления муниципального образования «Кардымовский район» </w:t>
      </w:r>
      <w:r w:rsidR="008A66AD" w:rsidRPr="0034706A">
        <w:rPr>
          <w:sz w:val="28"/>
          <w:szCs w:val="28"/>
        </w:rPr>
        <w:t xml:space="preserve">Смоленской области </w:t>
      </w:r>
      <w:r w:rsidRPr="0034706A">
        <w:rPr>
          <w:rFonts w:eastAsiaTheme="minorHAnsi"/>
          <w:sz w:val="28"/>
          <w:szCs w:val="28"/>
          <w:lang w:eastAsia="en-US"/>
        </w:rPr>
        <w:t xml:space="preserve">и </w:t>
      </w:r>
      <w:r w:rsidR="008A66AD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4706A">
        <w:rPr>
          <w:rFonts w:eastAsiaTheme="minorHAnsi"/>
          <w:sz w:val="28"/>
          <w:szCs w:val="28"/>
          <w:lang w:eastAsia="en-US"/>
        </w:rPr>
        <w:t>учреждений.</w:t>
      </w:r>
    </w:p>
    <w:p w:rsidR="0034706A" w:rsidRPr="0034706A" w:rsidRDefault="008A66AD" w:rsidP="0034706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Органам</w:t>
      </w:r>
      <w:r w:rsidRPr="0034706A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ого самоуправления муниципального образования «Кардымовский район» </w:t>
      </w:r>
      <w:r w:rsidRPr="0034706A">
        <w:rPr>
          <w:sz w:val="28"/>
          <w:szCs w:val="28"/>
        </w:rPr>
        <w:t xml:space="preserve">Смоленской области </w:t>
      </w:r>
      <w:r w:rsidR="0034706A" w:rsidRPr="0034706A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34706A" w:rsidRPr="0034706A">
        <w:rPr>
          <w:rFonts w:eastAsiaTheme="minorHAnsi"/>
          <w:sz w:val="28"/>
          <w:szCs w:val="28"/>
          <w:lang w:eastAsia="en-US"/>
        </w:rPr>
        <w:t xml:space="preserve">учреждениям </w:t>
      </w:r>
      <w:r w:rsidR="0034706A" w:rsidRPr="0034706A">
        <w:rPr>
          <w:rFonts w:eastAsiaTheme="minorHAnsi"/>
          <w:sz w:val="28"/>
          <w:szCs w:val="28"/>
          <w:lang w:eastAsia="en-US"/>
        </w:rPr>
        <w:lastRenderedPageBreak/>
        <w:t xml:space="preserve">организовать предоставление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4706A" w:rsidRPr="0034706A">
        <w:rPr>
          <w:rFonts w:eastAsiaTheme="minorHAnsi"/>
          <w:sz w:val="28"/>
          <w:szCs w:val="28"/>
          <w:lang w:eastAsia="en-US"/>
        </w:rPr>
        <w:t xml:space="preserve">и иных услуг в помещениях указанных органов и учреждений путем предварительной записи граждан. При этом </w:t>
      </w: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34706A" w:rsidRPr="0034706A">
        <w:rPr>
          <w:rFonts w:eastAsiaTheme="minorHAnsi"/>
          <w:sz w:val="28"/>
          <w:szCs w:val="28"/>
          <w:lang w:eastAsia="en-US"/>
        </w:rPr>
        <w:t xml:space="preserve">и иные услуги, предоставление которых возможно в электронном виде, предоставляются преимущественно в электронном виде. </w:t>
      </w:r>
    </w:p>
    <w:p w:rsidR="008A66AD" w:rsidRPr="0034706A" w:rsidRDefault="0034706A" w:rsidP="008A66AD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rFonts w:eastAsiaTheme="minorHAnsi"/>
          <w:sz w:val="28"/>
          <w:szCs w:val="28"/>
          <w:lang w:eastAsia="en-US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режима организации работы соответствующего </w:t>
      </w:r>
      <w:r w:rsidR="008A66AD">
        <w:rPr>
          <w:sz w:val="28"/>
          <w:szCs w:val="28"/>
        </w:rPr>
        <w:t>органа</w:t>
      </w:r>
      <w:r w:rsidR="008A66AD" w:rsidRPr="0034706A">
        <w:rPr>
          <w:sz w:val="28"/>
          <w:szCs w:val="28"/>
        </w:rPr>
        <w:t xml:space="preserve"> местн</w:t>
      </w:r>
      <w:r w:rsidR="008A66AD">
        <w:rPr>
          <w:sz w:val="28"/>
          <w:szCs w:val="28"/>
        </w:rPr>
        <w:t xml:space="preserve">ого самоуправления муниципального образования «Кардымовский район» </w:t>
      </w:r>
      <w:r w:rsidR="008A66AD" w:rsidRPr="0034706A">
        <w:rPr>
          <w:sz w:val="28"/>
          <w:szCs w:val="28"/>
        </w:rPr>
        <w:t xml:space="preserve">Смоленской области </w:t>
      </w:r>
      <w:r w:rsidR="008A66AD" w:rsidRPr="0034706A">
        <w:rPr>
          <w:rFonts w:eastAsiaTheme="minorHAnsi"/>
          <w:sz w:val="28"/>
          <w:szCs w:val="28"/>
          <w:lang w:eastAsia="en-US"/>
        </w:rPr>
        <w:t xml:space="preserve">и </w:t>
      </w:r>
      <w:r w:rsidR="008A66AD">
        <w:rPr>
          <w:rFonts w:eastAsiaTheme="minorHAnsi"/>
          <w:sz w:val="28"/>
          <w:szCs w:val="28"/>
          <w:lang w:eastAsia="en-US"/>
        </w:rPr>
        <w:t>муниципального учреждения</w:t>
      </w:r>
      <w:r w:rsidR="008A66AD" w:rsidRPr="0034706A">
        <w:rPr>
          <w:rFonts w:eastAsiaTheme="minorHAnsi"/>
          <w:sz w:val="28"/>
          <w:szCs w:val="28"/>
          <w:lang w:eastAsia="en-US"/>
        </w:rPr>
        <w:t>.</w:t>
      </w:r>
    </w:p>
    <w:p w:rsidR="0034706A" w:rsidRPr="008A66AD" w:rsidRDefault="0034706A" w:rsidP="008A66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A66AD">
        <w:rPr>
          <w:rFonts w:ascii="Times New Roman" w:hAnsi="Times New Roman" w:cs="Times New Roman"/>
          <w:sz w:val="28"/>
          <w:szCs w:val="28"/>
        </w:rPr>
        <w:t>3.6. М</w:t>
      </w:r>
      <w:r w:rsidRPr="008A66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ассовый допуск граждан в здания и помещения многофункциональных центров предоставления государственных и муниципальных услуг на территории </w:t>
      </w:r>
      <w:r w:rsidR="008A66AD" w:rsidRPr="008A66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8A66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Смоленской области.</w:t>
      </w:r>
    </w:p>
    <w:p w:rsidR="0034706A" w:rsidRPr="008A66AD" w:rsidRDefault="008A66AD" w:rsidP="008A6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Кардымовскому</w:t>
      </w:r>
      <w:r w:rsidRPr="008A66AD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у Смоленского областного ГБУ «МФЦ» </w:t>
      </w:r>
      <w:r w:rsidR="0034706A" w:rsidRPr="0034706A">
        <w:rPr>
          <w:rFonts w:eastAsiaTheme="minorHAnsi"/>
          <w:bCs/>
          <w:sz w:val="28"/>
          <w:szCs w:val="28"/>
          <w:lang w:eastAsia="en-US"/>
        </w:rPr>
        <w:t>организовать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34706A" w:rsidRPr="0034706A" w:rsidRDefault="0034706A" w:rsidP="0034706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6A">
        <w:rPr>
          <w:rFonts w:eastAsiaTheme="minorHAnsi"/>
          <w:sz w:val="28"/>
          <w:szCs w:val="28"/>
          <w:lang w:eastAsia="en-US"/>
        </w:rPr>
        <w:t>При этом государственные и муниципальные услуги, предоставление которых возможно в электронном виде, указанным учреждением не предоставляются.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3.7. Массовый допуск граждан в здания и помещения областных государственных казенных учреждений службы занятости населения (далее – центры занятости населения). Прием граждан в помещениях центров занятости населения осуществлять по предварительной записи.</w:t>
      </w:r>
    </w:p>
    <w:p w:rsidR="0034706A" w:rsidRPr="0034706A" w:rsidRDefault="00B37458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06A" w:rsidRPr="0034706A">
        <w:rPr>
          <w:rFonts w:ascii="Times New Roman" w:hAnsi="Times New Roman" w:cs="Times New Roman"/>
          <w:sz w:val="28"/>
          <w:szCs w:val="28"/>
        </w:rPr>
        <w:t>4. Мероприятия, проведение которых не приостановлено пунктом 3 настоящего Указа,</w:t>
      </w:r>
      <w:r w:rsidR="0034706A">
        <w:rPr>
          <w:rFonts w:ascii="Times New Roman" w:hAnsi="Times New Roman" w:cs="Times New Roman"/>
          <w:sz w:val="28"/>
          <w:szCs w:val="28"/>
        </w:rPr>
        <w:t xml:space="preserve"> </w:t>
      </w:r>
      <w:r w:rsidR="0034706A" w:rsidRPr="0034706A">
        <w:rPr>
          <w:rFonts w:ascii="Times New Roman" w:hAnsi="Times New Roman" w:cs="Times New Roman"/>
          <w:sz w:val="28"/>
          <w:szCs w:val="28"/>
        </w:rPr>
        <w:t>должны проводиться с обязательным соблюдением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06A" w:rsidRPr="0034706A">
        <w:rPr>
          <w:rFonts w:ascii="Times New Roman" w:hAnsi="Times New Roman" w:cs="Times New Roman"/>
          <w:sz w:val="28"/>
          <w:szCs w:val="28"/>
        </w:rPr>
        <w:t>: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проведение ежедневного контроля температуры тела работников  перед началом работы (рабочей смены). При выявлении лиц с температурой тела свыше 37,1</w:t>
      </w:r>
      <w:r w:rsidRPr="0034706A">
        <w:rPr>
          <w:rFonts w:ascii="Times New Roman" w:hAnsi="Times New Roman" w:cs="Times New Roman"/>
          <w:sz w:val="28"/>
          <w:szCs w:val="28"/>
        </w:rPr>
        <w:sym w:font="Symbol" w:char="F0B0"/>
      </w:r>
      <w:r w:rsidRPr="0034706A">
        <w:rPr>
          <w:rFonts w:ascii="Times New Roman" w:hAnsi="Times New Roman" w:cs="Times New Roman"/>
          <w:sz w:val="28"/>
          <w:szCs w:val="28"/>
        </w:rPr>
        <w:t>С и (или) с симптомами острого респираторного вирусного заболевания не допускать их к работе;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 xml:space="preserve">- организация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также – кожные антисептики) при входе в здания (сооружения), а также в местах организации приема пищи, общего </w:t>
      </w:r>
      <w:r w:rsidRPr="0034706A">
        <w:rPr>
          <w:rFonts w:ascii="Times New Roman" w:hAnsi="Times New Roman" w:cs="Times New Roman"/>
          <w:sz w:val="28"/>
          <w:szCs w:val="28"/>
        </w:rPr>
        <w:lastRenderedPageBreak/>
        <w:t>пользования, которые определены хозяйствующим субъектом;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вирулицидного действия (далее – дезинфицирующие средства);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- обеззараживание воздуха в помещении с использованием бактерицидных ламп в соответствии с санитарно-эпидемиологическими правилами СП 3.1.3597-20 «Профилактика новой коронавирусной инфекции (</w:t>
      </w:r>
      <w:r w:rsidRPr="0034706A">
        <w:rPr>
          <w:sz w:val="28"/>
          <w:szCs w:val="28"/>
          <w:lang w:val="en-US"/>
        </w:rPr>
        <w:t>COVID</w:t>
      </w:r>
      <w:r w:rsidRPr="0034706A">
        <w:rPr>
          <w:sz w:val="28"/>
          <w:szCs w:val="28"/>
        </w:rPr>
        <w:t>-19)», утвержденными постановлением Главного государственного санитарного врача Российской Федерации от 22.05.2020 № 15;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 xml:space="preserve"> - проведение информирования работников и посетителей о мерах профилактики коронавирусной инфекции (</w:t>
      </w:r>
      <w:r w:rsidRPr="003470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706A">
        <w:rPr>
          <w:rFonts w:ascii="Times New Roman" w:hAnsi="Times New Roman" w:cs="Times New Roman"/>
          <w:sz w:val="28"/>
          <w:szCs w:val="28"/>
        </w:rPr>
        <w:t>-19) и правилах гигиены с использованием общедоступных информационных материалов.»;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3) пункт 5 признать утратившим силу;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4) пункт 10 изложить в следующей редакции: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«10. Индивидуальным предпринимателям и организациям независимо от организационно-правовой формы и формы собственности, деятельность которых не приостановлена в соответствии с настоящим Указом, при осуществлении работ и оказании услуг организовать и проводить следующие санитарно-противоэпидемические (профилактические)</w:t>
      </w:r>
      <w:r w:rsidR="00733FCB">
        <w:rPr>
          <w:rFonts w:ascii="Times New Roman" w:hAnsi="Times New Roman" w:cs="Times New Roman"/>
          <w:sz w:val="28"/>
          <w:szCs w:val="28"/>
        </w:rPr>
        <w:t xml:space="preserve"> </w:t>
      </w:r>
      <w:r w:rsidRPr="0034706A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ежедневный контроль температуры тела работников перед началом работы (рабочей смены). При выявлении лиц с температурой тела свыше 37,1</w:t>
      </w:r>
      <w:r w:rsidRPr="0034706A">
        <w:rPr>
          <w:rFonts w:ascii="Times New Roman" w:hAnsi="Times New Roman" w:cs="Times New Roman"/>
          <w:sz w:val="28"/>
          <w:szCs w:val="28"/>
        </w:rPr>
        <w:sym w:font="Symbol" w:char="F0B0"/>
      </w:r>
      <w:r w:rsidRPr="0034706A">
        <w:rPr>
          <w:rFonts w:ascii="Times New Roman" w:hAnsi="Times New Roman" w:cs="Times New Roman"/>
          <w:sz w:val="28"/>
          <w:szCs w:val="28"/>
        </w:rPr>
        <w:t>С и (или) с симптомами острого респираторного вирусного заболевания не допускать их к работе;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6A">
        <w:rPr>
          <w:rFonts w:ascii="Times New Roman" w:hAnsi="Times New Roman" w:cs="Times New Roman"/>
          <w:sz w:val="28"/>
          <w:szCs w:val="28"/>
        </w:rPr>
        <w:t>при входе в здания (сооружения), а также в местах организации приема пищи, общего пользования, которые определены хозяйствующим субъектом;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ежедневную уборку в конце рабочего дня, а также ежесменную уборку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средств;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lastRenderedPageBreak/>
        <w:t>- обеззараживание воздуха в помещении с использованием бактерицидных ламп в соответствии с санитарно-эпидемиологическими правилами СП 3.1.3597-20 «Профилактика новой коронавирусной инфекции (</w:t>
      </w:r>
      <w:r w:rsidRPr="0034706A">
        <w:rPr>
          <w:sz w:val="28"/>
          <w:szCs w:val="28"/>
          <w:lang w:val="en-US"/>
        </w:rPr>
        <w:t>COVID</w:t>
      </w:r>
      <w:r w:rsidRPr="0034706A">
        <w:rPr>
          <w:sz w:val="28"/>
          <w:szCs w:val="28"/>
        </w:rPr>
        <w:t>-19)», утвержденными постановлением Главного государственного санитарного врача Российской Федерации от 22.05.2020 № 15, и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34706A">
        <w:rPr>
          <w:sz w:val="28"/>
          <w:szCs w:val="28"/>
          <w:lang w:val="en-US"/>
        </w:rPr>
        <w:t>COVID</w:t>
      </w:r>
      <w:r w:rsidRPr="0034706A">
        <w:rPr>
          <w:sz w:val="28"/>
          <w:szCs w:val="28"/>
        </w:rPr>
        <w:t>-19)», утвержденными постановлением Главного государственного санитарного врача Российской Федерации от 30.06.2020 № 16;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- информирование работников и посетителей о мерах профилактики коронавирусной инфекции (</w:t>
      </w:r>
      <w:r w:rsidRPr="003470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706A">
        <w:rPr>
          <w:rFonts w:ascii="Times New Roman" w:hAnsi="Times New Roman" w:cs="Times New Roman"/>
          <w:sz w:val="28"/>
          <w:szCs w:val="28"/>
        </w:rPr>
        <w:t>-19) и правилах гигиены с использованием общедоступных информационных материалов.</w:t>
      </w:r>
    </w:p>
    <w:p w:rsidR="0034706A" w:rsidRPr="0034706A" w:rsidRDefault="0034706A" w:rsidP="00347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6A">
        <w:rPr>
          <w:rFonts w:ascii="Times New Roman" w:hAnsi="Times New Roman" w:cs="Times New Roman"/>
          <w:sz w:val="28"/>
          <w:szCs w:val="28"/>
        </w:rPr>
        <w:t>При оказании отдельных видов работ и услуг индивидуальным предпринимателям и организациям независимо от организационно-правовой формы  и формы собственности обеспечить обязательное выполнение требований, установленных методическими рекомендациями МР 3.1.0276-22 «Особенности проведения противоэпидемических мероприятий в условиях эпидемического процесса, вызванного новым геновариантом</w:t>
      </w:r>
      <w:r w:rsidR="00B37458">
        <w:rPr>
          <w:rFonts w:ascii="Times New Roman" w:hAnsi="Times New Roman" w:cs="Times New Roman"/>
          <w:sz w:val="28"/>
          <w:szCs w:val="28"/>
        </w:rPr>
        <w:t xml:space="preserve"> </w:t>
      </w:r>
      <w:r w:rsidRPr="0034706A">
        <w:rPr>
          <w:rFonts w:ascii="Times New Roman" w:hAnsi="Times New Roman" w:cs="Times New Roman"/>
          <w:sz w:val="28"/>
          <w:szCs w:val="28"/>
        </w:rPr>
        <w:t>коронавируса «Омикрон», утверж</w:t>
      </w:r>
      <w:r>
        <w:rPr>
          <w:rFonts w:ascii="Times New Roman" w:hAnsi="Times New Roman" w:cs="Times New Roman"/>
          <w:sz w:val="28"/>
          <w:szCs w:val="28"/>
        </w:rPr>
        <w:t>денными Главным государственным</w:t>
      </w:r>
      <w:r w:rsidRPr="0034706A">
        <w:rPr>
          <w:rFonts w:ascii="Times New Roman" w:hAnsi="Times New Roman" w:cs="Times New Roman"/>
          <w:sz w:val="28"/>
          <w:szCs w:val="28"/>
        </w:rPr>
        <w:t xml:space="preserve"> санитарным врачом Российской Федерации 28.02.2022.</w:t>
      </w:r>
    </w:p>
    <w:p w:rsidR="0034706A" w:rsidRPr="0034706A" w:rsidRDefault="0034706A" w:rsidP="0034706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8A66AD">
        <w:rPr>
          <w:sz w:val="28"/>
          <w:szCs w:val="28"/>
        </w:rPr>
        <w:t xml:space="preserve">муниципального образования «Кардымовский район» </w:t>
      </w:r>
      <w:r w:rsidRPr="0034706A">
        <w:rPr>
          <w:sz w:val="28"/>
          <w:szCs w:val="28"/>
        </w:rPr>
        <w:t>Смоленской области, деятельность которых не приостановлена в соответствии с  настоящим Указом, предоставлять сотрудникам два дня отдыха с сохранением заработной платы для прохождения полного курса профилактической прививки п</w:t>
      </w:r>
      <w:r w:rsidRPr="0034706A"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 w:rsidRPr="0034706A">
        <w:rPr>
          <w:sz w:val="28"/>
          <w:szCs w:val="28"/>
        </w:rPr>
        <w:t>, и иное поощрение</w:t>
      </w:r>
      <w:r>
        <w:rPr>
          <w:sz w:val="28"/>
          <w:szCs w:val="28"/>
        </w:rPr>
        <w:t xml:space="preserve"> </w:t>
      </w:r>
      <w:r w:rsidRPr="0034706A">
        <w:rPr>
          <w:sz w:val="28"/>
          <w:szCs w:val="28"/>
        </w:rPr>
        <w:t>в целях создания коллективного иммунитета против коронавирусной инфекции (</w:t>
      </w:r>
      <w:r w:rsidRPr="0034706A">
        <w:rPr>
          <w:sz w:val="28"/>
          <w:szCs w:val="28"/>
          <w:lang w:val="en-US"/>
        </w:rPr>
        <w:t>COVID</w:t>
      </w:r>
      <w:r w:rsidRPr="0034706A">
        <w:rPr>
          <w:sz w:val="28"/>
          <w:szCs w:val="28"/>
        </w:rPr>
        <w:t>-19) на территории Смоленской области.»;</w:t>
      </w:r>
    </w:p>
    <w:p w:rsidR="0034706A" w:rsidRPr="0034706A" w:rsidRDefault="0034706A" w:rsidP="0034706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5) абзац первый пункта 17 изложить в следующей редакции:</w:t>
      </w:r>
    </w:p>
    <w:p w:rsidR="0034706A" w:rsidRPr="0034706A" w:rsidRDefault="0034706A" w:rsidP="0034706A">
      <w:pPr>
        <w:adjustRightInd w:val="0"/>
        <w:ind w:firstLine="709"/>
        <w:jc w:val="both"/>
        <w:rPr>
          <w:sz w:val="28"/>
          <w:szCs w:val="28"/>
        </w:rPr>
      </w:pPr>
      <w:r w:rsidRPr="0034706A">
        <w:rPr>
          <w:sz w:val="28"/>
          <w:szCs w:val="28"/>
        </w:rPr>
        <w:t>«17. Рекомендовать л</w:t>
      </w:r>
      <w:r w:rsidRPr="0034706A">
        <w:rPr>
          <w:rFonts w:eastAsiaTheme="minorHAnsi"/>
          <w:sz w:val="28"/>
          <w:szCs w:val="28"/>
          <w:lang w:eastAsia="en-US"/>
        </w:rPr>
        <w:t>ицам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06A">
        <w:rPr>
          <w:rFonts w:eastAsiaTheme="minorHAnsi"/>
          <w:sz w:val="28"/>
          <w:szCs w:val="28"/>
          <w:lang w:eastAsia="en-US"/>
        </w:rPr>
        <w:t>в возрасте 60 лет и старше, не прошедшим полный курс профилактической прививки (подтвержденный соответствующим сертификатом) против коронавирусной инфекции, вызываемой вирусом SARS-CoV-2 (за исключением лиц, имеющих медицинские противопоказания к профилактической прививке против коронавирусной инфекции, вызываемой вирусом SARS-CoV-2),</w:t>
      </w:r>
      <w:r w:rsidR="00B37458">
        <w:rPr>
          <w:rFonts w:eastAsiaTheme="minorHAnsi"/>
          <w:sz w:val="28"/>
          <w:szCs w:val="28"/>
          <w:lang w:eastAsia="en-US"/>
        </w:rPr>
        <w:t xml:space="preserve"> </w:t>
      </w:r>
      <w:r w:rsidRPr="0034706A">
        <w:rPr>
          <w:rFonts w:eastAsiaTheme="minorHAnsi"/>
          <w:sz w:val="28"/>
          <w:szCs w:val="28"/>
          <w:lang w:eastAsia="en-US"/>
        </w:rPr>
        <w:t>принять меры по соблюдению режима максимальной (полной) изоляции в домашних условиях, за исключением посещения медицинской организации. Указанным лицам рекомендуется пользоваться помощью волонтерских организаций по покупке продуктов, покупке (доставке) лекарств, выносу мусора и т.п.».</w:t>
      </w:r>
    </w:p>
    <w:p w:rsidR="00B81D05" w:rsidRDefault="0059569C" w:rsidP="002E5A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FEF">
        <w:rPr>
          <w:sz w:val="28"/>
          <w:szCs w:val="28"/>
        </w:rPr>
        <w:t>Настоящее</w:t>
      </w:r>
      <w:r w:rsidR="00B81D05"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="00B81D05"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F522C0" w:rsidRDefault="00F522C0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испо</w:t>
      </w:r>
      <w:r w:rsidR="0059569C">
        <w:rPr>
          <w:sz w:val="28"/>
          <w:szCs w:val="28"/>
        </w:rPr>
        <w:t xml:space="preserve">лнения настоящего распоряжения </w:t>
      </w:r>
      <w:r>
        <w:rPr>
          <w:sz w:val="28"/>
          <w:szCs w:val="28"/>
        </w:rPr>
        <w:t>оставляю за собой.</w:t>
      </w:r>
    </w:p>
    <w:p w:rsidR="00724B24" w:rsidRPr="004749E2" w:rsidRDefault="00724B24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</w:p>
    <w:p w:rsidR="00B81D05" w:rsidRPr="00733FCB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9569C" w:rsidRPr="00733FCB" w:rsidRDefault="0059569C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59569C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241791" w:rsidRDefault="00241791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59569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621A" w:rsidRPr="00733FCB" w:rsidRDefault="0020621A" w:rsidP="0020621A">
      <w:pPr>
        <w:jc w:val="center"/>
        <w:rPr>
          <w:b/>
          <w:sz w:val="2"/>
          <w:szCs w:val="2"/>
        </w:rPr>
      </w:pPr>
    </w:p>
    <w:sectPr w:rsidR="0020621A" w:rsidRPr="00733FCB" w:rsidSect="00F11492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C" w:rsidRDefault="00F6437C">
      <w:r>
        <w:separator/>
      </w:r>
    </w:p>
  </w:endnote>
  <w:endnote w:type="continuationSeparator" w:id="1">
    <w:p w:rsidR="00F6437C" w:rsidRDefault="00F6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0" w:rsidRPr="00FE3F01" w:rsidRDefault="00FE3F01">
    <w:pPr>
      <w:pStyle w:val="aa"/>
      <w:rPr>
        <w:sz w:val="16"/>
      </w:rPr>
    </w:pPr>
    <w:r>
      <w:rPr>
        <w:sz w:val="16"/>
      </w:rPr>
      <w:t>Рег. № 00070 -р от 10.03.2022, Подписано ЭП: Никитенков Павел Петрович, Глава муниципального образования 10.03.2022 9:33:53,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C" w:rsidRDefault="00F6437C">
      <w:r>
        <w:separator/>
      </w:r>
    </w:p>
  </w:footnote>
  <w:footnote w:type="continuationSeparator" w:id="1">
    <w:p w:rsidR="00F6437C" w:rsidRDefault="00F64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C5EC0"/>
    <w:multiLevelType w:val="hybridMultilevel"/>
    <w:tmpl w:val="3F8C3044"/>
    <w:lvl w:ilvl="0" w:tplc="6924E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5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5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0"/>
  </w:num>
  <w:num w:numId="27">
    <w:abstractNumId w:val="17"/>
  </w:num>
  <w:num w:numId="28">
    <w:abstractNumId w:val="0"/>
  </w:num>
  <w:num w:numId="29">
    <w:abstractNumId w:val="15"/>
  </w:num>
  <w:num w:numId="30">
    <w:abstractNumId w:val="33"/>
  </w:num>
  <w:num w:numId="31">
    <w:abstractNumId w:val="9"/>
  </w:num>
  <w:num w:numId="32">
    <w:abstractNumId w:val="36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4C67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4E9F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8D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318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DC5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231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3F0F"/>
    <w:rsid w:val="000C4059"/>
    <w:rsid w:val="000C457A"/>
    <w:rsid w:val="000C47AE"/>
    <w:rsid w:val="000C4A7F"/>
    <w:rsid w:val="000C5412"/>
    <w:rsid w:val="000C5681"/>
    <w:rsid w:val="000C616B"/>
    <w:rsid w:val="000C7519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0DD1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C15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3B1C"/>
    <w:rsid w:val="00164622"/>
    <w:rsid w:val="00164B5D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27C4"/>
    <w:rsid w:val="001A300D"/>
    <w:rsid w:val="001A3312"/>
    <w:rsid w:val="001A33A4"/>
    <w:rsid w:val="001A4078"/>
    <w:rsid w:val="001A4570"/>
    <w:rsid w:val="001A57E1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481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1D7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21A"/>
    <w:rsid w:val="0020656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1791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8B7"/>
    <w:rsid w:val="00267E03"/>
    <w:rsid w:val="00267F2B"/>
    <w:rsid w:val="00270827"/>
    <w:rsid w:val="00271AEC"/>
    <w:rsid w:val="00271F01"/>
    <w:rsid w:val="002720A3"/>
    <w:rsid w:val="002722BC"/>
    <w:rsid w:val="002730D8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5319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6F6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7A2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5ABD"/>
    <w:rsid w:val="002E6E4B"/>
    <w:rsid w:val="002E74A9"/>
    <w:rsid w:val="002E75BC"/>
    <w:rsid w:val="002E7CA0"/>
    <w:rsid w:val="002E7F7F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2DB5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6A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6BBF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1A8"/>
    <w:rsid w:val="00385A99"/>
    <w:rsid w:val="00387000"/>
    <w:rsid w:val="00387C32"/>
    <w:rsid w:val="00390D04"/>
    <w:rsid w:val="00391CC3"/>
    <w:rsid w:val="00392286"/>
    <w:rsid w:val="003929D4"/>
    <w:rsid w:val="00392B3E"/>
    <w:rsid w:val="00392BA8"/>
    <w:rsid w:val="00393F71"/>
    <w:rsid w:val="00394014"/>
    <w:rsid w:val="003944B7"/>
    <w:rsid w:val="003945FD"/>
    <w:rsid w:val="00394E55"/>
    <w:rsid w:val="00396B8C"/>
    <w:rsid w:val="00396BA3"/>
    <w:rsid w:val="00396EC2"/>
    <w:rsid w:val="0039741A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9F3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64C0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C7696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277B0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5D1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01A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4EF9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1E66"/>
    <w:rsid w:val="004E2139"/>
    <w:rsid w:val="004E2163"/>
    <w:rsid w:val="004E22CC"/>
    <w:rsid w:val="004E2831"/>
    <w:rsid w:val="004E3601"/>
    <w:rsid w:val="004E43D4"/>
    <w:rsid w:val="004E463D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3D2F"/>
    <w:rsid w:val="004F4351"/>
    <w:rsid w:val="004F4AAD"/>
    <w:rsid w:val="004F4CC6"/>
    <w:rsid w:val="004F5CDB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EC7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1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2D53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A5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5FFA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569C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1F2D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194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5CE5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D7281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4E10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2E59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6602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14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CEE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41C"/>
    <w:rsid w:val="006B5E2C"/>
    <w:rsid w:val="006B6119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45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20C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2D70"/>
    <w:rsid w:val="007240AC"/>
    <w:rsid w:val="00724B24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3FC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5D9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01F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2A3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DF2"/>
    <w:rsid w:val="007C6FC4"/>
    <w:rsid w:val="007C716B"/>
    <w:rsid w:val="007C76A4"/>
    <w:rsid w:val="007C7FBA"/>
    <w:rsid w:val="007D1F42"/>
    <w:rsid w:val="007D32B3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C8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94E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862B3"/>
    <w:rsid w:val="00887093"/>
    <w:rsid w:val="008902A6"/>
    <w:rsid w:val="008909BE"/>
    <w:rsid w:val="00890FD4"/>
    <w:rsid w:val="00891AE2"/>
    <w:rsid w:val="00892464"/>
    <w:rsid w:val="00892D3B"/>
    <w:rsid w:val="0089377A"/>
    <w:rsid w:val="00893D70"/>
    <w:rsid w:val="00894176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2806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6AD"/>
    <w:rsid w:val="008A6987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192D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289A"/>
    <w:rsid w:val="00934621"/>
    <w:rsid w:val="00935A6E"/>
    <w:rsid w:val="00936226"/>
    <w:rsid w:val="0093635C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CE2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089A"/>
    <w:rsid w:val="00981FA3"/>
    <w:rsid w:val="0098247E"/>
    <w:rsid w:val="00983215"/>
    <w:rsid w:val="009843AF"/>
    <w:rsid w:val="00984B4A"/>
    <w:rsid w:val="00985A65"/>
    <w:rsid w:val="00985E27"/>
    <w:rsid w:val="00985FDB"/>
    <w:rsid w:val="009861A3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01B"/>
    <w:rsid w:val="0099287A"/>
    <w:rsid w:val="00992946"/>
    <w:rsid w:val="00992E05"/>
    <w:rsid w:val="009932B3"/>
    <w:rsid w:val="0099350B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752"/>
    <w:rsid w:val="009E4F2B"/>
    <w:rsid w:val="009E533C"/>
    <w:rsid w:val="009E591F"/>
    <w:rsid w:val="009E5DC9"/>
    <w:rsid w:val="009E6667"/>
    <w:rsid w:val="009E7A37"/>
    <w:rsid w:val="009E7D83"/>
    <w:rsid w:val="009F09BA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58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5F9E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1BE"/>
    <w:rsid w:val="00A30586"/>
    <w:rsid w:val="00A31267"/>
    <w:rsid w:val="00A31766"/>
    <w:rsid w:val="00A31BE9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630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2F9"/>
    <w:rsid w:val="00A60B75"/>
    <w:rsid w:val="00A61163"/>
    <w:rsid w:val="00A61578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078"/>
    <w:rsid w:val="00A77ACA"/>
    <w:rsid w:val="00A80AB4"/>
    <w:rsid w:val="00A81320"/>
    <w:rsid w:val="00A815F3"/>
    <w:rsid w:val="00A81DFB"/>
    <w:rsid w:val="00A81F4D"/>
    <w:rsid w:val="00A82A01"/>
    <w:rsid w:val="00A84088"/>
    <w:rsid w:val="00A84505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D3F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2E7"/>
    <w:rsid w:val="00AC3875"/>
    <w:rsid w:val="00AC3B11"/>
    <w:rsid w:val="00AC3D7A"/>
    <w:rsid w:val="00AC3F1A"/>
    <w:rsid w:val="00AC41D3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1A0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1F17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4FA"/>
    <w:rsid w:val="00B228C9"/>
    <w:rsid w:val="00B228E5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37458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7F7"/>
    <w:rsid w:val="00B76818"/>
    <w:rsid w:val="00B76E46"/>
    <w:rsid w:val="00B80275"/>
    <w:rsid w:val="00B803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7A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3CF4"/>
    <w:rsid w:val="00BB464D"/>
    <w:rsid w:val="00BB5E8E"/>
    <w:rsid w:val="00BB7C4F"/>
    <w:rsid w:val="00BC05B5"/>
    <w:rsid w:val="00BC0B50"/>
    <w:rsid w:val="00BC1F91"/>
    <w:rsid w:val="00BC3014"/>
    <w:rsid w:val="00BC3061"/>
    <w:rsid w:val="00BC325A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69F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663"/>
    <w:rsid w:val="00BF4D84"/>
    <w:rsid w:val="00BF5346"/>
    <w:rsid w:val="00BF53D4"/>
    <w:rsid w:val="00BF572E"/>
    <w:rsid w:val="00BF57D0"/>
    <w:rsid w:val="00BF6A5B"/>
    <w:rsid w:val="00BF6E31"/>
    <w:rsid w:val="00BF7A05"/>
    <w:rsid w:val="00C005A0"/>
    <w:rsid w:val="00C00789"/>
    <w:rsid w:val="00C007D8"/>
    <w:rsid w:val="00C00CC7"/>
    <w:rsid w:val="00C0121B"/>
    <w:rsid w:val="00C02158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17EE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15E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2C3"/>
    <w:rsid w:val="00C43929"/>
    <w:rsid w:val="00C4415A"/>
    <w:rsid w:val="00C44910"/>
    <w:rsid w:val="00C44AFD"/>
    <w:rsid w:val="00C45E54"/>
    <w:rsid w:val="00C45EC0"/>
    <w:rsid w:val="00C46132"/>
    <w:rsid w:val="00C47122"/>
    <w:rsid w:val="00C474A6"/>
    <w:rsid w:val="00C47586"/>
    <w:rsid w:val="00C47764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8ED"/>
    <w:rsid w:val="00C64D15"/>
    <w:rsid w:val="00C66D3B"/>
    <w:rsid w:val="00C6720F"/>
    <w:rsid w:val="00C67EFD"/>
    <w:rsid w:val="00C70200"/>
    <w:rsid w:val="00C70684"/>
    <w:rsid w:val="00C70C48"/>
    <w:rsid w:val="00C70CCA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8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3EEE"/>
    <w:rsid w:val="00CD4007"/>
    <w:rsid w:val="00CD506B"/>
    <w:rsid w:val="00CD540E"/>
    <w:rsid w:val="00CD67F9"/>
    <w:rsid w:val="00CD6DD3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CAB"/>
    <w:rsid w:val="00CF06E8"/>
    <w:rsid w:val="00CF0AFB"/>
    <w:rsid w:val="00CF1F11"/>
    <w:rsid w:val="00CF2C1D"/>
    <w:rsid w:val="00CF50C1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871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1F0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3AE5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657"/>
    <w:rsid w:val="00D46DBB"/>
    <w:rsid w:val="00D47F1F"/>
    <w:rsid w:val="00D47FD8"/>
    <w:rsid w:val="00D507CF"/>
    <w:rsid w:val="00D519B8"/>
    <w:rsid w:val="00D51A37"/>
    <w:rsid w:val="00D51DA9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C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421"/>
    <w:rsid w:val="00D93F6B"/>
    <w:rsid w:val="00D93FD1"/>
    <w:rsid w:val="00D94E86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22E"/>
    <w:rsid w:val="00DA15E0"/>
    <w:rsid w:val="00DA1A00"/>
    <w:rsid w:val="00DA22D7"/>
    <w:rsid w:val="00DA2732"/>
    <w:rsid w:val="00DA2A73"/>
    <w:rsid w:val="00DA2B21"/>
    <w:rsid w:val="00DA33C7"/>
    <w:rsid w:val="00DA358A"/>
    <w:rsid w:val="00DA3A9D"/>
    <w:rsid w:val="00DA5056"/>
    <w:rsid w:val="00DA5DF6"/>
    <w:rsid w:val="00DA682B"/>
    <w:rsid w:val="00DA7F00"/>
    <w:rsid w:val="00DA7F03"/>
    <w:rsid w:val="00DB12BE"/>
    <w:rsid w:val="00DB1393"/>
    <w:rsid w:val="00DB1F16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0A22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694A"/>
    <w:rsid w:val="00DF75AE"/>
    <w:rsid w:val="00DF7DB9"/>
    <w:rsid w:val="00E0247E"/>
    <w:rsid w:val="00E0260D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626A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58BC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46424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5889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20E"/>
    <w:rsid w:val="00E65510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5E04"/>
    <w:rsid w:val="00E766C3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0DAB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28"/>
    <w:rsid w:val="00EA7355"/>
    <w:rsid w:val="00EA7DDC"/>
    <w:rsid w:val="00EB033E"/>
    <w:rsid w:val="00EB0F37"/>
    <w:rsid w:val="00EB10A6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207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3D08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3C3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64D9"/>
    <w:rsid w:val="00F074C9"/>
    <w:rsid w:val="00F075CF"/>
    <w:rsid w:val="00F07607"/>
    <w:rsid w:val="00F079E7"/>
    <w:rsid w:val="00F10674"/>
    <w:rsid w:val="00F108F6"/>
    <w:rsid w:val="00F1096E"/>
    <w:rsid w:val="00F10BB8"/>
    <w:rsid w:val="00F11492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0AF3"/>
    <w:rsid w:val="00F21836"/>
    <w:rsid w:val="00F22639"/>
    <w:rsid w:val="00F23C35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446C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146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84C"/>
    <w:rsid w:val="00F50900"/>
    <w:rsid w:val="00F50E1F"/>
    <w:rsid w:val="00F512C4"/>
    <w:rsid w:val="00F51601"/>
    <w:rsid w:val="00F519B1"/>
    <w:rsid w:val="00F51A2A"/>
    <w:rsid w:val="00F51E46"/>
    <w:rsid w:val="00F52266"/>
    <w:rsid w:val="00F522C0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EAF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7C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686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0074"/>
    <w:rsid w:val="00F911F6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224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2FD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40A"/>
    <w:rsid w:val="00FE26EA"/>
    <w:rsid w:val="00FE3F01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  <w:style w:type="paragraph" w:customStyle="1" w:styleId="ConsNormal">
    <w:name w:val="ConsNormal"/>
    <w:rsid w:val="0020621A"/>
    <w:pPr>
      <w:widowControl w:val="0"/>
      <w:ind w:firstLine="720"/>
    </w:pPr>
    <w:rPr>
      <w:rFonts w:ascii="Arial" w:hAnsi="Arial"/>
      <w:snapToGrid w:val="0"/>
    </w:rPr>
  </w:style>
  <w:style w:type="character" w:styleId="af7">
    <w:name w:val="endnote reference"/>
    <w:basedOn w:val="a0"/>
    <w:uiPriority w:val="99"/>
    <w:unhideWhenUsed/>
    <w:rsid w:val="0020621A"/>
    <w:rPr>
      <w:vertAlign w:val="superscript"/>
    </w:rPr>
  </w:style>
  <w:style w:type="character" w:styleId="af8">
    <w:name w:val="footnote reference"/>
    <w:basedOn w:val="a0"/>
    <w:uiPriority w:val="99"/>
    <w:unhideWhenUsed/>
    <w:rsid w:val="0020621A"/>
    <w:rPr>
      <w:vertAlign w:val="superscript"/>
    </w:rPr>
  </w:style>
  <w:style w:type="paragraph" w:styleId="af9">
    <w:name w:val="table of figures"/>
    <w:basedOn w:val="a"/>
    <w:next w:val="a"/>
    <w:uiPriority w:val="99"/>
    <w:unhideWhenUsed/>
    <w:rsid w:val="0020621A"/>
    <w:pPr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groot</cp:lastModifiedBy>
  <cp:revision>2</cp:revision>
  <cp:lastPrinted>2021-01-14T08:41:00Z</cp:lastPrinted>
  <dcterms:created xsi:type="dcterms:W3CDTF">2022-03-15T08:52:00Z</dcterms:created>
  <dcterms:modified xsi:type="dcterms:W3CDTF">2022-03-15T08:52:00Z</dcterms:modified>
</cp:coreProperties>
</file>